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6728CD" w14:textId="77777777" w:rsidR="00B86386" w:rsidRDefault="00B86386" w:rsidP="005A74FC">
      <w:pPr>
        <w:spacing w:line="278" w:lineRule="auto"/>
        <w:contextualSpacing/>
        <w:jc w:val="both"/>
        <w:rPr>
          <w:rFonts w:cstheme="minorHAnsi"/>
          <w:b/>
          <w:bCs/>
        </w:rPr>
      </w:pPr>
      <w:bookmarkStart w:id="0" w:name="_GoBack"/>
      <w:bookmarkEnd w:id="0"/>
    </w:p>
    <w:p w14:paraId="0394C46A" w14:textId="6474DFFD" w:rsidR="00B86386" w:rsidRPr="00B86386" w:rsidRDefault="00B86386" w:rsidP="00B86386">
      <w:pPr>
        <w:spacing w:line="278" w:lineRule="auto"/>
        <w:contextualSpacing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OPIS PRZEDMIOTU ZAMÓWIENIA- CZĘŚĆ IV</w:t>
      </w:r>
    </w:p>
    <w:p w14:paraId="3A2725FE" w14:textId="39B6BF6A" w:rsidR="005A74FC" w:rsidRPr="00377AF0" w:rsidRDefault="005A74FC" w:rsidP="005A74FC">
      <w:pPr>
        <w:pStyle w:val="Akapitzlist"/>
        <w:numPr>
          <w:ilvl w:val="0"/>
          <w:numId w:val="9"/>
        </w:numPr>
        <w:spacing w:after="160" w:line="278" w:lineRule="auto"/>
        <w:contextualSpacing/>
        <w:jc w:val="both"/>
        <w:rPr>
          <w:rFonts w:cstheme="minorHAnsi"/>
          <w:b/>
          <w:bCs/>
        </w:rPr>
      </w:pPr>
      <w:r w:rsidRPr="00377AF0">
        <w:rPr>
          <w:rFonts w:cstheme="minorHAnsi"/>
          <w:b/>
          <w:bCs/>
        </w:rPr>
        <w:t xml:space="preserve">UPS </w:t>
      </w:r>
      <w:r w:rsidR="00264DBB" w:rsidRPr="00377AF0">
        <w:rPr>
          <w:rFonts w:cstheme="minorHAnsi"/>
          <w:b/>
          <w:bCs/>
        </w:rPr>
        <w:t xml:space="preserve">TYP </w:t>
      </w:r>
      <w:r w:rsidR="004D0A99" w:rsidRPr="00377AF0">
        <w:rPr>
          <w:rFonts w:cstheme="minorHAnsi"/>
          <w:b/>
          <w:bCs/>
        </w:rPr>
        <w:t>I</w:t>
      </w:r>
      <w:r w:rsidR="00C57768" w:rsidRPr="00377AF0">
        <w:rPr>
          <w:rFonts w:cstheme="minorHAnsi"/>
          <w:b/>
          <w:bCs/>
        </w:rPr>
        <w:t xml:space="preserve"> – </w:t>
      </w:r>
      <w:r w:rsidR="00974F67" w:rsidRPr="00377AF0">
        <w:rPr>
          <w:rFonts w:cstheme="minorHAnsi"/>
          <w:b/>
          <w:bCs/>
        </w:rPr>
        <w:t>1</w:t>
      </w:r>
      <w:r w:rsidR="00C57768" w:rsidRPr="00377AF0">
        <w:rPr>
          <w:rFonts w:cstheme="minorHAnsi"/>
          <w:b/>
          <w:bCs/>
        </w:rPr>
        <w:t xml:space="preserve"> szt.</w:t>
      </w:r>
    </w:p>
    <w:tbl>
      <w:tblPr>
        <w:tblW w:w="4746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9"/>
        <w:gridCol w:w="7407"/>
      </w:tblGrid>
      <w:tr w:rsidR="00264DBB" w:rsidRPr="00377AF0" w14:paraId="12CD2ADB" w14:textId="77777777" w:rsidTr="00264DBB">
        <w:tc>
          <w:tcPr>
            <w:tcW w:w="2269" w:type="dxa"/>
            <w:shd w:val="clear" w:color="auto" w:fill="BFBFBF"/>
            <w:vAlign w:val="center"/>
          </w:tcPr>
          <w:p w14:paraId="32F4F4C1" w14:textId="77777777" w:rsidR="00264DBB" w:rsidRPr="00377AF0" w:rsidRDefault="00264DBB" w:rsidP="00DB6EC4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377AF0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Parametr</w:t>
            </w:r>
          </w:p>
        </w:tc>
        <w:tc>
          <w:tcPr>
            <w:tcW w:w="7407" w:type="dxa"/>
            <w:shd w:val="clear" w:color="auto" w:fill="BFBFBF"/>
            <w:vAlign w:val="center"/>
          </w:tcPr>
          <w:p w14:paraId="7A5E64EE" w14:textId="2667F3AF" w:rsidR="00264DBB" w:rsidRPr="00377AF0" w:rsidRDefault="00264DBB" w:rsidP="00DB6EC4">
            <w:pPr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377AF0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Charakterystyka (wymagania minimalne parametrów)</w:t>
            </w:r>
          </w:p>
        </w:tc>
      </w:tr>
      <w:tr w:rsidR="00264DBB" w:rsidRPr="00377AF0" w14:paraId="37AD2B7B" w14:textId="77777777" w:rsidTr="00264DBB">
        <w:trPr>
          <w:trHeight w:val="498"/>
        </w:trPr>
        <w:tc>
          <w:tcPr>
            <w:tcW w:w="2269" w:type="dxa"/>
          </w:tcPr>
          <w:p w14:paraId="4EB80711" w14:textId="5667B3AB" w:rsidR="00264DBB" w:rsidRPr="00377AF0" w:rsidRDefault="00264DBB" w:rsidP="00DB5D18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ar-SA"/>
              </w:rPr>
            </w:pPr>
            <w:r w:rsidRPr="00377AF0">
              <w:rPr>
                <w:b/>
                <w:bCs/>
              </w:rPr>
              <w:t>Identyfikacja</w:t>
            </w:r>
          </w:p>
        </w:tc>
        <w:tc>
          <w:tcPr>
            <w:tcW w:w="7407" w:type="dxa"/>
          </w:tcPr>
          <w:p w14:paraId="04F4095F" w14:textId="217D9180" w:rsidR="00264DBB" w:rsidRPr="00377AF0" w:rsidRDefault="00264DBB" w:rsidP="00DB5D18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377AF0">
              <w:t>Nazwa producenta i model</w:t>
            </w:r>
          </w:p>
        </w:tc>
      </w:tr>
      <w:tr w:rsidR="00264DBB" w:rsidRPr="00377AF0" w14:paraId="7A39B6BD" w14:textId="77777777" w:rsidTr="00264DBB">
        <w:trPr>
          <w:trHeight w:val="498"/>
        </w:trPr>
        <w:tc>
          <w:tcPr>
            <w:tcW w:w="2269" w:type="dxa"/>
            <w:shd w:val="clear" w:color="000000" w:fill="FFFFFF"/>
          </w:tcPr>
          <w:p w14:paraId="3E2619E3" w14:textId="5FFBFC8D" w:rsidR="00264DBB" w:rsidRPr="00377AF0" w:rsidRDefault="00264DBB" w:rsidP="00DB5D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AF0">
              <w:rPr>
                <w:b/>
                <w:bCs/>
              </w:rPr>
              <w:t xml:space="preserve">Moc pozorna </w:t>
            </w:r>
          </w:p>
        </w:tc>
        <w:tc>
          <w:tcPr>
            <w:tcW w:w="7407" w:type="dxa"/>
            <w:shd w:val="clear" w:color="000000" w:fill="FFFFFF"/>
          </w:tcPr>
          <w:p w14:paraId="56BBF64D" w14:textId="6DB90986" w:rsidR="00264DBB" w:rsidRPr="00377AF0" w:rsidRDefault="00264DBB" w:rsidP="00DB5D18">
            <w:pPr>
              <w:rPr>
                <w:rFonts w:ascii="Arial" w:hAnsi="Arial" w:cs="Arial"/>
                <w:sz w:val="20"/>
                <w:szCs w:val="20"/>
              </w:rPr>
            </w:pPr>
            <w:r w:rsidRPr="00377AF0">
              <w:t>3000 VA</w:t>
            </w:r>
          </w:p>
        </w:tc>
      </w:tr>
      <w:tr w:rsidR="00264DBB" w:rsidRPr="00377AF0" w14:paraId="56E8F978" w14:textId="77777777" w:rsidTr="00264DBB">
        <w:trPr>
          <w:trHeight w:val="498"/>
        </w:trPr>
        <w:tc>
          <w:tcPr>
            <w:tcW w:w="2269" w:type="dxa"/>
            <w:shd w:val="clear" w:color="000000" w:fill="FFFFFF"/>
          </w:tcPr>
          <w:p w14:paraId="788BFA22" w14:textId="53D0D632" w:rsidR="00264DBB" w:rsidRPr="00377AF0" w:rsidRDefault="00264DBB" w:rsidP="00DB5D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AF0">
              <w:rPr>
                <w:b/>
                <w:bCs/>
              </w:rPr>
              <w:t xml:space="preserve">Moc rzeczywista </w:t>
            </w:r>
          </w:p>
        </w:tc>
        <w:tc>
          <w:tcPr>
            <w:tcW w:w="7407" w:type="dxa"/>
            <w:shd w:val="clear" w:color="000000" w:fill="FFFFFF"/>
          </w:tcPr>
          <w:p w14:paraId="2D07F07A" w14:textId="1F14E36A" w:rsidR="00264DBB" w:rsidRPr="00377AF0" w:rsidRDefault="00264DBB" w:rsidP="00DB5D18">
            <w:pPr>
              <w:rPr>
                <w:rFonts w:ascii="Arial" w:hAnsi="Arial" w:cs="Arial"/>
                <w:sz w:val="20"/>
                <w:szCs w:val="20"/>
              </w:rPr>
            </w:pPr>
            <w:r w:rsidRPr="00377AF0">
              <w:t>3000 W</w:t>
            </w:r>
          </w:p>
        </w:tc>
      </w:tr>
      <w:tr w:rsidR="00264DBB" w:rsidRPr="00377AF0" w14:paraId="21F81A4A" w14:textId="77777777" w:rsidTr="00264DBB">
        <w:trPr>
          <w:trHeight w:val="498"/>
        </w:trPr>
        <w:tc>
          <w:tcPr>
            <w:tcW w:w="2269" w:type="dxa"/>
            <w:shd w:val="clear" w:color="000000" w:fill="FFFFFF"/>
          </w:tcPr>
          <w:p w14:paraId="0E250530" w14:textId="65AC8ED1" w:rsidR="00264DBB" w:rsidRPr="00377AF0" w:rsidRDefault="00264DBB" w:rsidP="00DB5D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AF0">
              <w:rPr>
                <w:b/>
                <w:bCs/>
              </w:rPr>
              <w:t>Topologia (klasyfikacja IEC 62040-3)</w:t>
            </w:r>
          </w:p>
        </w:tc>
        <w:tc>
          <w:tcPr>
            <w:tcW w:w="7407" w:type="dxa"/>
            <w:shd w:val="clear" w:color="000000" w:fill="FFFFFF"/>
          </w:tcPr>
          <w:p w14:paraId="3D44B6D0" w14:textId="364AB275" w:rsidR="00264DBB" w:rsidRPr="00377AF0" w:rsidRDefault="00264DBB" w:rsidP="00DB5D18">
            <w:pPr>
              <w:rPr>
                <w:rFonts w:ascii="Arial" w:hAnsi="Arial" w:cs="Arial"/>
                <w:sz w:val="20"/>
                <w:szCs w:val="20"/>
              </w:rPr>
            </w:pPr>
            <w:r w:rsidRPr="00377AF0">
              <w:t>On-line z korekcją współczynnika mocy</w:t>
            </w:r>
          </w:p>
        </w:tc>
      </w:tr>
      <w:tr w:rsidR="00264DBB" w:rsidRPr="00377AF0" w14:paraId="08726AC2" w14:textId="77777777" w:rsidTr="00264DBB">
        <w:trPr>
          <w:trHeight w:val="498"/>
        </w:trPr>
        <w:tc>
          <w:tcPr>
            <w:tcW w:w="2269" w:type="dxa"/>
            <w:shd w:val="clear" w:color="000000" w:fill="FFFFFF"/>
          </w:tcPr>
          <w:p w14:paraId="3C68112A" w14:textId="0CFB8F6B" w:rsidR="00264DBB" w:rsidRPr="00377AF0" w:rsidRDefault="00264DBB" w:rsidP="00DB5D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AF0">
              <w:rPr>
                <w:b/>
                <w:bCs/>
              </w:rPr>
              <w:t xml:space="preserve">Sprawność przy pracy normalnej (100% </w:t>
            </w:r>
            <w:proofErr w:type="spellStart"/>
            <w:r w:rsidRPr="00377AF0">
              <w:rPr>
                <w:b/>
                <w:bCs/>
              </w:rPr>
              <w:t>obc</w:t>
            </w:r>
            <w:proofErr w:type="spellEnd"/>
            <w:r w:rsidRPr="00377AF0">
              <w:rPr>
                <w:b/>
                <w:bCs/>
              </w:rPr>
              <w:t>.)</w:t>
            </w:r>
          </w:p>
        </w:tc>
        <w:tc>
          <w:tcPr>
            <w:tcW w:w="7407" w:type="dxa"/>
            <w:shd w:val="clear" w:color="000000" w:fill="FFFFFF"/>
          </w:tcPr>
          <w:p w14:paraId="7F675983" w14:textId="5485AF9F" w:rsidR="00264DBB" w:rsidRPr="00377AF0" w:rsidRDefault="00264DBB" w:rsidP="00DB5D1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77AF0">
              <w:t xml:space="preserve"> Min. 94%</w:t>
            </w:r>
          </w:p>
        </w:tc>
      </w:tr>
      <w:tr w:rsidR="00264DBB" w:rsidRPr="00377AF0" w14:paraId="0CB5C2C1" w14:textId="77777777" w:rsidTr="00264DBB">
        <w:trPr>
          <w:trHeight w:val="498"/>
        </w:trPr>
        <w:tc>
          <w:tcPr>
            <w:tcW w:w="2269" w:type="dxa"/>
            <w:shd w:val="clear" w:color="000000" w:fill="FFFFFF"/>
          </w:tcPr>
          <w:p w14:paraId="5BD01787" w14:textId="0C61C22F" w:rsidR="00264DBB" w:rsidRPr="00377AF0" w:rsidRDefault="00264DBB" w:rsidP="00DB5D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AF0">
              <w:rPr>
                <w:b/>
                <w:bCs/>
              </w:rPr>
              <w:t xml:space="preserve">Sprawność w trybie podwyższonej sprawności (100% </w:t>
            </w:r>
            <w:proofErr w:type="spellStart"/>
            <w:r w:rsidRPr="00377AF0">
              <w:rPr>
                <w:b/>
                <w:bCs/>
              </w:rPr>
              <w:t>obc</w:t>
            </w:r>
            <w:proofErr w:type="spellEnd"/>
            <w:r w:rsidRPr="00377AF0">
              <w:rPr>
                <w:b/>
                <w:bCs/>
              </w:rPr>
              <w:t>.)</w:t>
            </w:r>
          </w:p>
        </w:tc>
        <w:tc>
          <w:tcPr>
            <w:tcW w:w="7407" w:type="dxa"/>
            <w:shd w:val="clear" w:color="000000" w:fill="FFFFFF"/>
          </w:tcPr>
          <w:p w14:paraId="59238217" w14:textId="05ADA62B" w:rsidR="00264DBB" w:rsidRPr="00377AF0" w:rsidRDefault="00264DBB" w:rsidP="00DB5D1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77AF0">
              <w:t>Min. 98%</w:t>
            </w:r>
          </w:p>
        </w:tc>
      </w:tr>
      <w:tr w:rsidR="00264DBB" w:rsidRPr="00377AF0" w14:paraId="7C403D41" w14:textId="77777777" w:rsidTr="00264DBB">
        <w:trPr>
          <w:trHeight w:val="498"/>
        </w:trPr>
        <w:tc>
          <w:tcPr>
            <w:tcW w:w="2269" w:type="dxa"/>
            <w:shd w:val="clear" w:color="000000" w:fill="FFFFFF"/>
          </w:tcPr>
          <w:p w14:paraId="103302E0" w14:textId="4E2B77F0" w:rsidR="00264DBB" w:rsidRPr="00377AF0" w:rsidRDefault="00264DBB" w:rsidP="00DB5D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AF0">
              <w:rPr>
                <w:b/>
                <w:bCs/>
              </w:rPr>
              <w:t>Współczynnik mocy</w:t>
            </w:r>
          </w:p>
        </w:tc>
        <w:tc>
          <w:tcPr>
            <w:tcW w:w="7407" w:type="dxa"/>
            <w:shd w:val="clear" w:color="000000" w:fill="FFFFFF"/>
          </w:tcPr>
          <w:p w14:paraId="10020380" w14:textId="7E0714F7" w:rsidR="00264DBB" w:rsidRPr="00377AF0" w:rsidRDefault="00264DBB" w:rsidP="00DB5D18">
            <w:pPr>
              <w:rPr>
                <w:rFonts w:ascii="Arial" w:hAnsi="Arial" w:cs="Arial"/>
                <w:sz w:val="20"/>
                <w:szCs w:val="20"/>
              </w:rPr>
            </w:pPr>
            <w:r w:rsidRPr="00377AF0">
              <w:t>1</w:t>
            </w:r>
          </w:p>
        </w:tc>
      </w:tr>
      <w:tr w:rsidR="00264DBB" w:rsidRPr="00377AF0" w14:paraId="5323DCED" w14:textId="77777777" w:rsidTr="00264DBB">
        <w:trPr>
          <w:trHeight w:val="498"/>
        </w:trPr>
        <w:tc>
          <w:tcPr>
            <w:tcW w:w="2269" w:type="dxa"/>
            <w:shd w:val="clear" w:color="000000" w:fill="FFFFFF"/>
          </w:tcPr>
          <w:p w14:paraId="52B33DB3" w14:textId="0270E9F4" w:rsidR="00264DBB" w:rsidRPr="00377AF0" w:rsidRDefault="00264DBB" w:rsidP="00DB5D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AF0">
              <w:rPr>
                <w:b/>
                <w:bCs/>
              </w:rPr>
              <w:t xml:space="preserve">Czas przełączenia na baterię </w:t>
            </w:r>
          </w:p>
        </w:tc>
        <w:tc>
          <w:tcPr>
            <w:tcW w:w="7407" w:type="dxa"/>
            <w:shd w:val="clear" w:color="000000" w:fill="FFFFFF"/>
          </w:tcPr>
          <w:p w14:paraId="4152F0C4" w14:textId="6AAC6AB5" w:rsidR="00264DBB" w:rsidRPr="00377AF0" w:rsidRDefault="00264DBB" w:rsidP="00DB5D18">
            <w:pPr>
              <w:rPr>
                <w:rFonts w:ascii="Arial" w:hAnsi="Arial" w:cs="Arial"/>
                <w:sz w:val="20"/>
                <w:szCs w:val="20"/>
              </w:rPr>
            </w:pPr>
            <w:r w:rsidRPr="00377AF0">
              <w:t>0 ms</w:t>
            </w:r>
          </w:p>
        </w:tc>
      </w:tr>
      <w:tr w:rsidR="00264DBB" w:rsidRPr="00377AF0" w14:paraId="05B6BA04" w14:textId="77777777" w:rsidTr="00264DBB">
        <w:trPr>
          <w:trHeight w:val="498"/>
        </w:trPr>
        <w:tc>
          <w:tcPr>
            <w:tcW w:w="2269" w:type="dxa"/>
            <w:shd w:val="clear" w:color="000000" w:fill="FFFFFF"/>
          </w:tcPr>
          <w:p w14:paraId="0F4F406A" w14:textId="0C7F0285" w:rsidR="00264DBB" w:rsidRPr="00377AF0" w:rsidRDefault="00264DBB" w:rsidP="00DB5D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AF0">
              <w:rPr>
                <w:b/>
                <w:bCs/>
              </w:rPr>
              <w:t xml:space="preserve">Liczba, typ gniazd wyjściowych </w:t>
            </w:r>
          </w:p>
        </w:tc>
        <w:tc>
          <w:tcPr>
            <w:tcW w:w="7407" w:type="dxa"/>
            <w:shd w:val="clear" w:color="000000" w:fill="FFFFFF"/>
          </w:tcPr>
          <w:p w14:paraId="6E66CEF0" w14:textId="5FCDD00A" w:rsidR="00264DBB" w:rsidRPr="00377AF0" w:rsidRDefault="00264DBB" w:rsidP="00DB5D18">
            <w:pPr>
              <w:rPr>
                <w:rFonts w:ascii="Arial" w:hAnsi="Arial" w:cs="Arial"/>
                <w:sz w:val="20"/>
                <w:szCs w:val="20"/>
              </w:rPr>
            </w:pPr>
            <w:r w:rsidRPr="00377AF0">
              <w:t xml:space="preserve">8 gniazd IEC C13 (10A) + 2 gniazda IEC C19 (16A), w tym 2 </w:t>
            </w:r>
            <w:proofErr w:type="spellStart"/>
            <w:r w:rsidRPr="00377AF0">
              <w:t>zarządzalne</w:t>
            </w:r>
            <w:proofErr w:type="spellEnd"/>
            <w:r w:rsidRPr="00377AF0">
              <w:t xml:space="preserve"> grupy wraz z pomiarem zużytej </w:t>
            </w:r>
            <w:proofErr w:type="spellStart"/>
            <w:r w:rsidRPr="00377AF0">
              <w:t>energi</w:t>
            </w:r>
            <w:proofErr w:type="spellEnd"/>
            <w:r w:rsidRPr="00377AF0">
              <w:t xml:space="preserve">               </w:t>
            </w:r>
          </w:p>
        </w:tc>
      </w:tr>
      <w:tr w:rsidR="00264DBB" w:rsidRPr="00377AF0" w14:paraId="7547D7AC" w14:textId="77777777" w:rsidTr="00264DBB">
        <w:trPr>
          <w:trHeight w:val="498"/>
        </w:trPr>
        <w:tc>
          <w:tcPr>
            <w:tcW w:w="2269" w:type="dxa"/>
            <w:shd w:val="clear" w:color="000000" w:fill="FFFFFF"/>
          </w:tcPr>
          <w:p w14:paraId="10D5309F" w14:textId="6BB398A0" w:rsidR="00264DBB" w:rsidRPr="00377AF0" w:rsidRDefault="00264DBB" w:rsidP="00DB5D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AF0">
              <w:rPr>
                <w:b/>
                <w:bCs/>
              </w:rPr>
              <w:t xml:space="preserve">Typ gniazda wejściowego </w:t>
            </w:r>
          </w:p>
        </w:tc>
        <w:tc>
          <w:tcPr>
            <w:tcW w:w="7407" w:type="dxa"/>
            <w:shd w:val="clear" w:color="000000" w:fill="FFFFFF"/>
          </w:tcPr>
          <w:p w14:paraId="5DB6F7FC" w14:textId="03D312C9" w:rsidR="00264DBB" w:rsidRPr="00377AF0" w:rsidRDefault="00264DBB" w:rsidP="00DB5D18">
            <w:pPr>
              <w:rPr>
                <w:rFonts w:ascii="Arial" w:hAnsi="Arial" w:cs="Arial"/>
                <w:sz w:val="20"/>
                <w:szCs w:val="20"/>
              </w:rPr>
            </w:pPr>
            <w:r w:rsidRPr="00377AF0">
              <w:t>1 IEC C20 (16A)</w:t>
            </w:r>
          </w:p>
        </w:tc>
      </w:tr>
      <w:tr w:rsidR="00264DBB" w:rsidRPr="00377AF0" w14:paraId="58F3AA0C" w14:textId="77777777" w:rsidTr="00264DBB">
        <w:trPr>
          <w:trHeight w:val="498"/>
        </w:trPr>
        <w:tc>
          <w:tcPr>
            <w:tcW w:w="2269" w:type="dxa"/>
            <w:shd w:val="clear" w:color="000000" w:fill="FFFFFF"/>
          </w:tcPr>
          <w:p w14:paraId="40961C57" w14:textId="15900053" w:rsidR="00264DBB" w:rsidRPr="00377AF0" w:rsidRDefault="00264DBB" w:rsidP="00DB5D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AF0">
              <w:rPr>
                <w:b/>
                <w:bCs/>
              </w:rPr>
              <w:t>Czas podtrzymania dla 100% obciążenia</w:t>
            </w:r>
          </w:p>
        </w:tc>
        <w:tc>
          <w:tcPr>
            <w:tcW w:w="7407" w:type="dxa"/>
            <w:shd w:val="clear" w:color="000000" w:fill="FFFFFF"/>
          </w:tcPr>
          <w:p w14:paraId="59CA0148" w14:textId="2048C09B" w:rsidR="00264DBB" w:rsidRPr="00377AF0" w:rsidRDefault="00264DBB" w:rsidP="00DB5D18">
            <w:pPr>
              <w:rPr>
                <w:rFonts w:ascii="Arial" w:hAnsi="Arial" w:cs="Arial"/>
                <w:sz w:val="20"/>
                <w:szCs w:val="20"/>
              </w:rPr>
            </w:pPr>
            <w:r w:rsidRPr="00377AF0">
              <w:t>Min. 17min</w:t>
            </w:r>
          </w:p>
        </w:tc>
      </w:tr>
      <w:tr w:rsidR="00264DBB" w:rsidRPr="00377AF0" w14:paraId="22B4F54B" w14:textId="77777777" w:rsidTr="00264DBB">
        <w:trPr>
          <w:trHeight w:val="498"/>
        </w:trPr>
        <w:tc>
          <w:tcPr>
            <w:tcW w:w="2269" w:type="dxa"/>
            <w:shd w:val="clear" w:color="000000" w:fill="FFFFFF"/>
          </w:tcPr>
          <w:p w14:paraId="2D02C808" w14:textId="064146EA" w:rsidR="00264DBB" w:rsidRPr="00377AF0" w:rsidRDefault="00264DBB" w:rsidP="00DB5D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AF0">
              <w:rPr>
                <w:b/>
                <w:bCs/>
              </w:rPr>
              <w:t>Czas podtrzymania przy 50% obciążenia</w:t>
            </w:r>
          </w:p>
        </w:tc>
        <w:tc>
          <w:tcPr>
            <w:tcW w:w="7407" w:type="dxa"/>
            <w:shd w:val="clear" w:color="000000" w:fill="FFFFFF"/>
          </w:tcPr>
          <w:p w14:paraId="5EC0943A" w14:textId="31D8E766" w:rsidR="00264DBB" w:rsidRPr="00377AF0" w:rsidRDefault="00264DBB" w:rsidP="00DB5D18">
            <w:pPr>
              <w:rPr>
                <w:rFonts w:ascii="Arial" w:hAnsi="Arial" w:cs="Arial"/>
                <w:sz w:val="20"/>
                <w:szCs w:val="20"/>
              </w:rPr>
            </w:pPr>
            <w:r w:rsidRPr="00377AF0">
              <w:t>Min. 40 min</w:t>
            </w:r>
          </w:p>
        </w:tc>
      </w:tr>
      <w:tr w:rsidR="00264DBB" w:rsidRPr="00377AF0" w14:paraId="4D72C972" w14:textId="77777777" w:rsidTr="00264DBB">
        <w:trPr>
          <w:trHeight w:val="498"/>
        </w:trPr>
        <w:tc>
          <w:tcPr>
            <w:tcW w:w="2269" w:type="dxa"/>
            <w:shd w:val="clear" w:color="000000" w:fill="FFFFFF"/>
          </w:tcPr>
          <w:p w14:paraId="2713997D" w14:textId="05EB282C" w:rsidR="00264DBB" w:rsidRPr="00377AF0" w:rsidRDefault="00264DBB" w:rsidP="00DB5D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AF0">
              <w:rPr>
                <w:b/>
                <w:bCs/>
              </w:rPr>
              <w:t xml:space="preserve">Wejściowe napięcie znamionowe </w:t>
            </w:r>
          </w:p>
        </w:tc>
        <w:tc>
          <w:tcPr>
            <w:tcW w:w="7407" w:type="dxa"/>
            <w:shd w:val="clear" w:color="000000" w:fill="FFFFFF"/>
          </w:tcPr>
          <w:p w14:paraId="35F4206F" w14:textId="6A2213E1" w:rsidR="00264DBB" w:rsidRPr="00377AF0" w:rsidRDefault="00264DBB" w:rsidP="00DB5D18">
            <w:pPr>
              <w:rPr>
                <w:rFonts w:ascii="Arial" w:hAnsi="Arial" w:cs="Arial"/>
                <w:sz w:val="20"/>
                <w:szCs w:val="20"/>
              </w:rPr>
            </w:pPr>
            <w:r w:rsidRPr="00377AF0">
              <w:t>200/208/220/230/240</w:t>
            </w:r>
          </w:p>
        </w:tc>
      </w:tr>
      <w:tr w:rsidR="00264DBB" w:rsidRPr="00377AF0" w14:paraId="24407657" w14:textId="77777777" w:rsidTr="00264DBB">
        <w:trPr>
          <w:trHeight w:val="498"/>
        </w:trPr>
        <w:tc>
          <w:tcPr>
            <w:tcW w:w="2269" w:type="dxa"/>
            <w:shd w:val="clear" w:color="000000" w:fill="FFFFFF"/>
          </w:tcPr>
          <w:p w14:paraId="6D621759" w14:textId="12272BBA" w:rsidR="00264DBB" w:rsidRPr="00377AF0" w:rsidRDefault="00264DBB" w:rsidP="00DB5D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AF0">
              <w:rPr>
                <w:b/>
                <w:bCs/>
              </w:rPr>
              <w:t>Tolerancja napięcia prostownika</w:t>
            </w:r>
          </w:p>
        </w:tc>
        <w:tc>
          <w:tcPr>
            <w:tcW w:w="7407" w:type="dxa"/>
            <w:shd w:val="clear" w:color="000000" w:fill="FFFFFF"/>
          </w:tcPr>
          <w:p w14:paraId="6726A94A" w14:textId="43061B07" w:rsidR="00264DBB" w:rsidRPr="00377AF0" w:rsidRDefault="00264DBB" w:rsidP="00DB5D18">
            <w:pPr>
              <w:rPr>
                <w:rFonts w:ascii="Arial" w:hAnsi="Arial" w:cs="Arial"/>
                <w:sz w:val="20"/>
                <w:szCs w:val="20"/>
              </w:rPr>
            </w:pPr>
            <w:r w:rsidRPr="00377AF0">
              <w:t>176V – 276 V (100-276V przy 40% obciążenia)</w:t>
            </w:r>
          </w:p>
        </w:tc>
      </w:tr>
      <w:tr w:rsidR="00264DBB" w:rsidRPr="00377AF0" w14:paraId="30BE7742" w14:textId="77777777" w:rsidTr="00264DBB">
        <w:trPr>
          <w:trHeight w:val="498"/>
        </w:trPr>
        <w:tc>
          <w:tcPr>
            <w:tcW w:w="2269" w:type="dxa"/>
            <w:shd w:val="clear" w:color="000000" w:fill="FFFFFF"/>
          </w:tcPr>
          <w:p w14:paraId="60292428" w14:textId="43C19C66" w:rsidR="00264DBB" w:rsidRPr="00377AF0" w:rsidRDefault="00264DBB" w:rsidP="00DB5D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AF0">
              <w:rPr>
                <w:b/>
                <w:bCs/>
              </w:rPr>
              <w:t>Częstotliwość znamionowa</w:t>
            </w:r>
          </w:p>
        </w:tc>
        <w:tc>
          <w:tcPr>
            <w:tcW w:w="7407" w:type="dxa"/>
            <w:shd w:val="clear" w:color="000000" w:fill="FFFFFF"/>
          </w:tcPr>
          <w:p w14:paraId="255D0480" w14:textId="26D70D8F" w:rsidR="00264DBB" w:rsidRPr="00377AF0" w:rsidRDefault="00264DBB" w:rsidP="00DB5D18">
            <w:pPr>
              <w:rPr>
                <w:rFonts w:ascii="Arial" w:hAnsi="Arial" w:cs="Arial"/>
                <w:sz w:val="20"/>
                <w:szCs w:val="20"/>
              </w:rPr>
            </w:pPr>
            <w:r w:rsidRPr="00377AF0">
              <w:t xml:space="preserve">50/60 </w:t>
            </w:r>
            <w:proofErr w:type="spellStart"/>
            <w:r w:rsidRPr="00377AF0">
              <w:t>Hz</w:t>
            </w:r>
            <w:proofErr w:type="spellEnd"/>
            <w:r w:rsidRPr="00377AF0">
              <w:t xml:space="preserve"> autodetekcja</w:t>
            </w:r>
          </w:p>
        </w:tc>
      </w:tr>
      <w:tr w:rsidR="00264DBB" w:rsidRPr="00377AF0" w14:paraId="6E5C1AC0" w14:textId="77777777" w:rsidTr="00264DBB">
        <w:trPr>
          <w:trHeight w:val="498"/>
        </w:trPr>
        <w:tc>
          <w:tcPr>
            <w:tcW w:w="2269" w:type="dxa"/>
            <w:shd w:val="clear" w:color="000000" w:fill="FFFFFF"/>
          </w:tcPr>
          <w:p w14:paraId="7DFD45F1" w14:textId="7EE3CD5E" w:rsidR="00264DBB" w:rsidRPr="00377AF0" w:rsidRDefault="00264DBB" w:rsidP="00DB5D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AF0">
              <w:rPr>
                <w:b/>
                <w:bCs/>
              </w:rPr>
              <w:lastRenderedPageBreak/>
              <w:t>Tolerancja częstotliwości</w:t>
            </w:r>
          </w:p>
        </w:tc>
        <w:tc>
          <w:tcPr>
            <w:tcW w:w="7407" w:type="dxa"/>
            <w:shd w:val="clear" w:color="000000" w:fill="FFFFFF"/>
          </w:tcPr>
          <w:p w14:paraId="78711EB7" w14:textId="3C057A76" w:rsidR="00264DBB" w:rsidRPr="00377AF0" w:rsidRDefault="00264DBB" w:rsidP="00DB5D18">
            <w:pPr>
              <w:rPr>
                <w:rFonts w:ascii="Arial" w:hAnsi="Arial" w:cs="Arial"/>
                <w:sz w:val="20"/>
                <w:szCs w:val="20"/>
              </w:rPr>
            </w:pPr>
            <w:r w:rsidRPr="00377AF0">
              <w:t xml:space="preserve">40– 70 </w:t>
            </w:r>
            <w:proofErr w:type="spellStart"/>
            <w:r w:rsidRPr="00377AF0">
              <w:t>Hz</w:t>
            </w:r>
            <w:proofErr w:type="spellEnd"/>
          </w:p>
        </w:tc>
      </w:tr>
      <w:tr w:rsidR="00264DBB" w:rsidRPr="00377AF0" w14:paraId="768707C0" w14:textId="77777777" w:rsidTr="00264DBB">
        <w:trPr>
          <w:trHeight w:val="498"/>
        </w:trPr>
        <w:tc>
          <w:tcPr>
            <w:tcW w:w="2269" w:type="dxa"/>
            <w:shd w:val="clear" w:color="000000" w:fill="FFFFFF"/>
          </w:tcPr>
          <w:p w14:paraId="3649D265" w14:textId="2B2DAD33" w:rsidR="00264DBB" w:rsidRPr="00377AF0" w:rsidRDefault="00264DBB" w:rsidP="00DB5D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AF0">
              <w:rPr>
                <w:b/>
                <w:bCs/>
              </w:rPr>
              <w:t xml:space="preserve">Kształt napięcia </w:t>
            </w:r>
          </w:p>
        </w:tc>
        <w:tc>
          <w:tcPr>
            <w:tcW w:w="7407" w:type="dxa"/>
            <w:shd w:val="clear" w:color="000000" w:fill="FFFFFF"/>
          </w:tcPr>
          <w:p w14:paraId="49193346" w14:textId="2D07B7A5" w:rsidR="00264DBB" w:rsidRPr="00377AF0" w:rsidRDefault="00264DBB" w:rsidP="00DB5D18">
            <w:pPr>
              <w:rPr>
                <w:rFonts w:ascii="Arial" w:hAnsi="Arial" w:cs="Arial"/>
                <w:sz w:val="20"/>
                <w:szCs w:val="20"/>
              </w:rPr>
            </w:pPr>
            <w:r w:rsidRPr="00377AF0">
              <w:t>Sinusoidalny</w:t>
            </w:r>
          </w:p>
        </w:tc>
      </w:tr>
      <w:tr w:rsidR="00264DBB" w:rsidRPr="00377AF0" w14:paraId="5A56A587" w14:textId="77777777" w:rsidTr="00264DBB">
        <w:trPr>
          <w:trHeight w:val="498"/>
        </w:trPr>
        <w:tc>
          <w:tcPr>
            <w:tcW w:w="2269" w:type="dxa"/>
            <w:shd w:val="clear" w:color="000000" w:fill="FFFFFF"/>
          </w:tcPr>
          <w:p w14:paraId="26DF65F9" w14:textId="1DADEFCB" w:rsidR="00264DBB" w:rsidRPr="00377AF0" w:rsidRDefault="00264DBB" w:rsidP="00DB5D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AF0">
              <w:rPr>
                <w:b/>
                <w:bCs/>
              </w:rPr>
              <w:t>Napięcie znamionowe wyjściowe</w:t>
            </w:r>
          </w:p>
        </w:tc>
        <w:tc>
          <w:tcPr>
            <w:tcW w:w="7407" w:type="dxa"/>
            <w:shd w:val="clear" w:color="000000" w:fill="FFFFFF"/>
          </w:tcPr>
          <w:p w14:paraId="6357D5D3" w14:textId="6ABBCB17" w:rsidR="00264DBB" w:rsidRPr="00377AF0" w:rsidRDefault="00264DBB" w:rsidP="00DB5D18">
            <w:pPr>
              <w:rPr>
                <w:rFonts w:ascii="Arial" w:hAnsi="Arial" w:cs="Arial"/>
                <w:sz w:val="20"/>
                <w:szCs w:val="20"/>
              </w:rPr>
            </w:pPr>
            <w:r w:rsidRPr="00377AF0">
              <w:t>200/208/220/230/240V do wyboru przez użytkownika (jednofazowe)</w:t>
            </w:r>
          </w:p>
        </w:tc>
      </w:tr>
      <w:tr w:rsidR="00264DBB" w:rsidRPr="00377AF0" w14:paraId="07594F42" w14:textId="77777777" w:rsidTr="00264DBB">
        <w:trPr>
          <w:trHeight w:val="498"/>
        </w:trPr>
        <w:tc>
          <w:tcPr>
            <w:tcW w:w="2269" w:type="dxa"/>
            <w:shd w:val="clear" w:color="000000" w:fill="FFFFFF"/>
          </w:tcPr>
          <w:p w14:paraId="5FEC81CE" w14:textId="4473997F" w:rsidR="00264DBB" w:rsidRPr="00377AF0" w:rsidRDefault="00264DBB" w:rsidP="00DB5D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AF0">
              <w:rPr>
                <w:b/>
                <w:bCs/>
              </w:rPr>
              <w:t>Zakres zmian napięcia</w:t>
            </w:r>
          </w:p>
        </w:tc>
        <w:tc>
          <w:tcPr>
            <w:tcW w:w="7407" w:type="dxa"/>
            <w:shd w:val="clear" w:color="000000" w:fill="FFFFFF"/>
          </w:tcPr>
          <w:p w14:paraId="0F3CB632" w14:textId="70693508" w:rsidR="00264DBB" w:rsidRPr="00377AF0" w:rsidRDefault="00264DBB" w:rsidP="00DB5D18">
            <w:pPr>
              <w:rPr>
                <w:rFonts w:ascii="Arial" w:hAnsi="Arial" w:cs="Arial"/>
                <w:sz w:val="20"/>
                <w:szCs w:val="20"/>
              </w:rPr>
            </w:pPr>
            <w:r w:rsidRPr="00377AF0">
              <w:t>+/-1% napięcia nominalnego</w:t>
            </w:r>
          </w:p>
        </w:tc>
      </w:tr>
      <w:tr w:rsidR="00264DBB" w:rsidRPr="00377AF0" w14:paraId="182C003A" w14:textId="77777777" w:rsidTr="00264DBB">
        <w:trPr>
          <w:trHeight w:val="498"/>
        </w:trPr>
        <w:tc>
          <w:tcPr>
            <w:tcW w:w="2269" w:type="dxa"/>
            <w:shd w:val="clear" w:color="000000" w:fill="FFFFFF"/>
          </w:tcPr>
          <w:p w14:paraId="71D03A14" w14:textId="019329DC" w:rsidR="00264DBB" w:rsidRPr="00377AF0" w:rsidRDefault="00264DBB" w:rsidP="00DB5D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AF0">
              <w:rPr>
                <w:b/>
                <w:bCs/>
              </w:rPr>
              <w:t>Częstotliwość wyjściowa</w:t>
            </w:r>
          </w:p>
        </w:tc>
        <w:tc>
          <w:tcPr>
            <w:tcW w:w="7407" w:type="dxa"/>
            <w:shd w:val="clear" w:color="000000" w:fill="FFFFFF"/>
          </w:tcPr>
          <w:p w14:paraId="5C50FF8F" w14:textId="3C46FAD2" w:rsidR="00264DBB" w:rsidRPr="00377AF0" w:rsidRDefault="00264DBB" w:rsidP="00DB5D1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77AF0">
              <w:t xml:space="preserve">50Hz </w:t>
            </w:r>
            <w:proofErr w:type="spellStart"/>
            <w:r w:rsidRPr="00377AF0">
              <w:t>or</w:t>
            </w:r>
            <w:proofErr w:type="spellEnd"/>
            <w:r w:rsidRPr="00377AF0">
              <w:t xml:space="preserve"> 60 </w:t>
            </w:r>
            <w:proofErr w:type="spellStart"/>
            <w:r w:rsidRPr="00377AF0">
              <w:t>Hz</w:t>
            </w:r>
            <w:proofErr w:type="spellEnd"/>
            <w:r w:rsidRPr="00377AF0">
              <w:t xml:space="preserve"> </w:t>
            </w:r>
            <w:r w:rsidRPr="00377AF0">
              <w:t xml:space="preserve"> 0.1 </w:t>
            </w:r>
            <w:proofErr w:type="spellStart"/>
            <w:r w:rsidRPr="00377AF0">
              <w:t>Hz</w:t>
            </w:r>
            <w:proofErr w:type="spellEnd"/>
          </w:p>
        </w:tc>
      </w:tr>
      <w:tr w:rsidR="00264DBB" w:rsidRPr="00377AF0" w14:paraId="515833A1" w14:textId="77777777" w:rsidTr="00264DBB">
        <w:trPr>
          <w:trHeight w:val="498"/>
        </w:trPr>
        <w:tc>
          <w:tcPr>
            <w:tcW w:w="2269" w:type="dxa"/>
            <w:shd w:val="clear" w:color="000000" w:fill="FFFFFF"/>
          </w:tcPr>
          <w:p w14:paraId="1761C87B" w14:textId="4F1254B6" w:rsidR="00264DBB" w:rsidRPr="00377AF0" w:rsidRDefault="00264DBB" w:rsidP="00DB5D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AF0">
              <w:rPr>
                <w:b/>
                <w:bCs/>
              </w:rPr>
              <w:t xml:space="preserve">Całkowite odkształcenia napięcia </w:t>
            </w:r>
            <w:proofErr w:type="spellStart"/>
            <w:r w:rsidRPr="00377AF0">
              <w:rPr>
                <w:b/>
                <w:bCs/>
              </w:rPr>
              <w:t>THDu</w:t>
            </w:r>
            <w:proofErr w:type="spellEnd"/>
          </w:p>
        </w:tc>
        <w:tc>
          <w:tcPr>
            <w:tcW w:w="7407" w:type="dxa"/>
            <w:shd w:val="clear" w:color="000000" w:fill="FFFFFF"/>
          </w:tcPr>
          <w:p w14:paraId="1D54CA76" w14:textId="392B0421" w:rsidR="00264DBB" w:rsidRPr="00377AF0" w:rsidRDefault="00264DBB" w:rsidP="00DB5D18">
            <w:pPr>
              <w:rPr>
                <w:rFonts w:ascii="Arial" w:hAnsi="Arial" w:cs="Arial"/>
                <w:sz w:val="20"/>
                <w:szCs w:val="20"/>
              </w:rPr>
            </w:pPr>
            <w:r w:rsidRPr="00377AF0">
              <w:t xml:space="preserve">&lt; 3% </w:t>
            </w:r>
            <w:proofErr w:type="spellStart"/>
            <w:r w:rsidRPr="00377AF0">
              <w:t>THDu</w:t>
            </w:r>
            <w:proofErr w:type="spellEnd"/>
            <w:r w:rsidRPr="00377AF0">
              <w:t xml:space="preserve"> przy obciążeniu liniowym &lt; 5% </w:t>
            </w:r>
            <w:proofErr w:type="spellStart"/>
            <w:r w:rsidRPr="00377AF0">
              <w:t>THDu</w:t>
            </w:r>
            <w:proofErr w:type="spellEnd"/>
            <w:r w:rsidRPr="00377AF0">
              <w:t xml:space="preserve"> przy obciążeniu nieliniowym</w:t>
            </w:r>
          </w:p>
        </w:tc>
      </w:tr>
      <w:tr w:rsidR="00264DBB" w:rsidRPr="00377AF0" w14:paraId="3E0BDD34" w14:textId="77777777" w:rsidTr="00264DBB">
        <w:trPr>
          <w:trHeight w:val="498"/>
        </w:trPr>
        <w:tc>
          <w:tcPr>
            <w:tcW w:w="2269" w:type="dxa"/>
            <w:shd w:val="clear" w:color="000000" w:fill="FFFFFF"/>
          </w:tcPr>
          <w:p w14:paraId="7C0736A5" w14:textId="361D9293" w:rsidR="00264DBB" w:rsidRPr="00377AF0" w:rsidRDefault="00264DBB" w:rsidP="00DB5D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AF0">
              <w:rPr>
                <w:b/>
                <w:bCs/>
              </w:rPr>
              <w:t>Współczynnik szczytu</w:t>
            </w:r>
          </w:p>
        </w:tc>
        <w:tc>
          <w:tcPr>
            <w:tcW w:w="7407" w:type="dxa"/>
            <w:shd w:val="clear" w:color="000000" w:fill="FFFFFF"/>
          </w:tcPr>
          <w:p w14:paraId="3BC84497" w14:textId="649F55E4" w:rsidR="00264DBB" w:rsidRPr="00377AF0" w:rsidRDefault="00264DBB" w:rsidP="00DB5D18">
            <w:pPr>
              <w:rPr>
                <w:rFonts w:ascii="Arial" w:hAnsi="Arial" w:cs="Arial"/>
                <w:sz w:val="20"/>
                <w:szCs w:val="20"/>
              </w:rPr>
            </w:pPr>
            <w:r w:rsidRPr="00377AF0">
              <w:t>3:1</w:t>
            </w:r>
          </w:p>
        </w:tc>
      </w:tr>
      <w:tr w:rsidR="00264DBB" w:rsidRPr="00377AF0" w14:paraId="034106D3" w14:textId="77777777" w:rsidTr="00264DBB">
        <w:trPr>
          <w:trHeight w:val="498"/>
        </w:trPr>
        <w:tc>
          <w:tcPr>
            <w:tcW w:w="2269" w:type="dxa"/>
            <w:shd w:val="clear" w:color="000000" w:fill="FFFFFF"/>
          </w:tcPr>
          <w:p w14:paraId="5E183500" w14:textId="07091C21" w:rsidR="00264DBB" w:rsidRPr="00377AF0" w:rsidRDefault="00264DBB" w:rsidP="00DB5D18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377AF0">
              <w:rPr>
                <w:b/>
                <w:bCs/>
              </w:rPr>
              <w:t>Baterie wymieniane przez użytkownika "na gorąco"</w:t>
            </w:r>
          </w:p>
        </w:tc>
        <w:tc>
          <w:tcPr>
            <w:tcW w:w="7407" w:type="dxa"/>
            <w:shd w:val="clear" w:color="000000" w:fill="FFFFFF"/>
          </w:tcPr>
          <w:p w14:paraId="61B6336A" w14:textId="3217FC91" w:rsidR="00264DBB" w:rsidRPr="00377AF0" w:rsidRDefault="00264DBB" w:rsidP="00DB5D1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77AF0">
              <w:t>Tak</w:t>
            </w:r>
          </w:p>
        </w:tc>
      </w:tr>
      <w:tr w:rsidR="00264DBB" w:rsidRPr="00377AF0" w14:paraId="552F4541" w14:textId="77777777" w:rsidTr="00264DBB">
        <w:trPr>
          <w:trHeight w:val="498"/>
        </w:trPr>
        <w:tc>
          <w:tcPr>
            <w:tcW w:w="2269" w:type="dxa"/>
            <w:shd w:val="clear" w:color="000000" w:fill="FFFFFF"/>
          </w:tcPr>
          <w:p w14:paraId="1740AA43" w14:textId="279A4D57" w:rsidR="00264DBB" w:rsidRPr="00377AF0" w:rsidRDefault="00264DBB" w:rsidP="00DB5D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AF0">
              <w:rPr>
                <w:b/>
                <w:bCs/>
              </w:rPr>
              <w:t>Ochrona przed przeładowaniem</w:t>
            </w:r>
          </w:p>
        </w:tc>
        <w:tc>
          <w:tcPr>
            <w:tcW w:w="7407" w:type="dxa"/>
            <w:shd w:val="clear" w:color="000000" w:fill="FFFFFF"/>
          </w:tcPr>
          <w:p w14:paraId="26D0825D" w14:textId="3FF7C171" w:rsidR="00264DBB" w:rsidRPr="00377AF0" w:rsidRDefault="00264DBB" w:rsidP="00DB5D18">
            <w:pPr>
              <w:rPr>
                <w:rFonts w:ascii="Arial" w:hAnsi="Arial" w:cs="Arial"/>
                <w:sz w:val="20"/>
                <w:szCs w:val="20"/>
              </w:rPr>
            </w:pPr>
            <w:r w:rsidRPr="00377AF0">
              <w:t xml:space="preserve">Tak </w:t>
            </w:r>
          </w:p>
        </w:tc>
      </w:tr>
      <w:tr w:rsidR="00264DBB" w:rsidRPr="00377AF0" w14:paraId="3A112003" w14:textId="77777777" w:rsidTr="00264DBB">
        <w:trPr>
          <w:trHeight w:val="498"/>
        </w:trPr>
        <w:tc>
          <w:tcPr>
            <w:tcW w:w="2269" w:type="dxa"/>
            <w:shd w:val="clear" w:color="000000" w:fill="FFFFFF"/>
          </w:tcPr>
          <w:p w14:paraId="0FF659E0" w14:textId="0232D353" w:rsidR="00264DBB" w:rsidRPr="00377AF0" w:rsidRDefault="00264DBB" w:rsidP="00DB5D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AF0">
              <w:rPr>
                <w:b/>
                <w:bCs/>
              </w:rPr>
              <w:t>Ochrona przed głębokim rozładowaniem</w:t>
            </w:r>
          </w:p>
        </w:tc>
        <w:tc>
          <w:tcPr>
            <w:tcW w:w="7407" w:type="dxa"/>
            <w:shd w:val="clear" w:color="000000" w:fill="FFFFFF"/>
          </w:tcPr>
          <w:p w14:paraId="78E2A84F" w14:textId="5A21BFEE" w:rsidR="00264DBB" w:rsidRPr="00377AF0" w:rsidRDefault="00264DBB" w:rsidP="00DB5D18">
            <w:pPr>
              <w:rPr>
                <w:rFonts w:ascii="Arial" w:hAnsi="Arial" w:cs="Arial"/>
                <w:sz w:val="20"/>
                <w:szCs w:val="20"/>
              </w:rPr>
            </w:pPr>
            <w:r w:rsidRPr="00377AF0">
              <w:t>Tak</w:t>
            </w:r>
          </w:p>
        </w:tc>
      </w:tr>
      <w:tr w:rsidR="00264DBB" w:rsidRPr="00377AF0" w14:paraId="6838CA5B" w14:textId="77777777" w:rsidTr="00264DBB">
        <w:trPr>
          <w:trHeight w:val="498"/>
        </w:trPr>
        <w:tc>
          <w:tcPr>
            <w:tcW w:w="2269" w:type="dxa"/>
            <w:shd w:val="clear" w:color="000000" w:fill="FFFFFF"/>
          </w:tcPr>
          <w:p w14:paraId="030367C9" w14:textId="60E8EE97" w:rsidR="00264DBB" w:rsidRPr="00377AF0" w:rsidRDefault="00264DBB" w:rsidP="00DB5D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AF0">
              <w:rPr>
                <w:b/>
                <w:bCs/>
              </w:rPr>
              <w:t>Okresowy automatyczny test baterii</w:t>
            </w:r>
          </w:p>
        </w:tc>
        <w:tc>
          <w:tcPr>
            <w:tcW w:w="7407" w:type="dxa"/>
            <w:shd w:val="clear" w:color="000000" w:fill="FFFFFF"/>
          </w:tcPr>
          <w:p w14:paraId="34B13CF9" w14:textId="5BCB2DD1" w:rsidR="00264DBB" w:rsidRPr="00377AF0" w:rsidRDefault="00264DBB" w:rsidP="00DB5D18">
            <w:pPr>
              <w:rPr>
                <w:rFonts w:ascii="Arial" w:hAnsi="Arial" w:cs="Arial"/>
                <w:sz w:val="20"/>
                <w:szCs w:val="20"/>
              </w:rPr>
            </w:pPr>
            <w:r w:rsidRPr="00377AF0">
              <w:t xml:space="preserve">Tak </w:t>
            </w:r>
          </w:p>
        </w:tc>
      </w:tr>
      <w:tr w:rsidR="00264DBB" w:rsidRPr="00377AF0" w14:paraId="3A28EBA4" w14:textId="77777777" w:rsidTr="00264DBB">
        <w:tc>
          <w:tcPr>
            <w:tcW w:w="2269" w:type="dxa"/>
            <w:shd w:val="clear" w:color="000000" w:fill="FFFFFF"/>
          </w:tcPr>
          <w:p w14:paraId="5C30B53B" w14:textId="318D3FE4" w:rsidR="00264DBB" w:rsidRPr="00377AF0" w:rsidRDefault="00264DBB" w:rsidP="00DB5D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AF0">
              <w:rPr>
                <w:b/>
                <w:bCs/>
              </w:rPr>
              <w:t>System zarządzania pracą baterii</w:t>
            </w:r>
          </w:p>
        </w:tc>
        <w:tc>
          <w:tcPr>
            <w:tcW w:w="7407" w:type="dxa"/>
            <w:shd w:val="clear" w:color="000000" w:fill="FFFFFF"/>
          </w:tcPr>
          <w:p w14:paraId="78A28C22" w14:textId="2BC9AA2A" w:rsidR="00264DBB" w:rsidRPr="00377AF0" w:rsidRDefault="00264DBB" w:rsidP="00DB5D18">
            <w:r w:rsidRPr="00377AF0">
              <w:t xml:space="preserve">System nieciągłego ładowania baterii. </w:t>
            </w:r>
            <w:r w:rsidRPr="00377AF0">
              <w:rPr>
                <w:b/>
                <w:bCs/>
              </w:rPr>
              <w:t>Do oferty dołączyć należy opis algorytmu ładowania nieciągłego baterii.</w:t>
            </w:r>
            <w:r w:rsidRPr="00377AF0">
              <w:t xml:space="preserve"> W opisie znaleźć się muszą informacje nt. trwania okresów ładowania forsującego, konserwującego i okresu spoczynkowego (tzw. </w:t>
            </w:r>
            <w:proofErr w:type="spellStart"/>
            <w:r w:rsidRPr="00377AF0">
              <w:t>restingu</w:t>
            </w:r>
            <w:proofErr w:type="spellEnd"/>
            <w:r w:rsidRPr="00377AF0">
              <w:t xml:space="preserve">). Okres spoczynkowy w jednym cyklu nie może być krótszy niż 14 dni. Opis powinien być materiałem firmowym producenta lub musi być przez niego potwierdzony. Wymagany system zarządzania baterią ograniczający degradację, z funkcją testów okresowych i ochroną przed prze/rozładowaniem. Dopuszcza się </w:t>
            </w:r>
            <w:r w:rsidRPr="00377AF0">
              <w:rPr>
                <w:b/>
                <w:bCs/>
              </w:rPr>
              <w:t>różne algorytmy</w:t>
            </w:r>
            <w:r w:rsidRPr="00377AF0">
              <w:t xml:space="preserve"> (w tym nieciągłe) zapewniające porównywalny efekt potwierdzony dokumentem producenta</w:t>
            </w:r>
          </w:p>
          <w:p w14:paraId="53A5817B" w14:textId="22038D6C" w:rsidR="00264DBB" w:rsidRPr="00377AF0" w:rsidRDefault="00264DBB" w:rsidP="00DB5D1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4DBB" w:rsidRPr="00377AF0" w14:paraId="2334468A" w14:textId="77777777" w:rsidTr="00264DBB">
        <w:tc>
          <w:tcPr>
            <w:tcW w:w="2269" w:type="dxa"/>
            <w:shd w:val="clear" w:color="000000" w:fill="FFFFFF"/>
          </w:tcPr>
          <w:p w14:paraId="38AB8BC1" w14:textId="47428DB3" w:rsidR="00264DBB" w:rsidRPr="00377AF0" w:rsidRDefault="00264DBB" w:rsidP="00DB5D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AF0">
              <w:rPr>
                <w:b/>
                <w:bCs/>
              </w:rPr>
              <w:lastRenderedPageBreak/>
              <w:t>Możliwość uruchomienia bez napięcia w sieci</w:t>
            </w:r>
          </w:p>
        </w:tc>
        <w:tc>
          <w:tcPr>
            <w:tcW w:w="7407" w:type="dxa"/>
            <w:shd w:val="clear" w:color="000000" w:fill="FFFFFF"/>
          </w:tcPr>
          <w:p w14:paraId="281D35D2" w14:textId="2553BD7E" w:rsidR="00264DBB" w:rsidRPr="00377AF0" w:rsidRDefault="00264DBB" w:rsidP="00DB5D18">
            <w:pPr>
              <w:rPr>
                <w:rFonts w:ascii="Arial" w:hAnsi="Arial" w:cs="Arial"/>
                <w:sz w:val="20"/>
                <w:szCs w:val="20"/>
              </w:rPr>
            </w:pPr>
            <w:r w:rsidRPr="00377AF0">
              <w:t>Tak</w:t>
            </w:r>
          </w:p>
        </w:tc>
      </w:tr>
      <w:tr w:rsidR="00264DBB" w:rsidRPr="00377AF0" w14:paraId="003FAEF5" w14:textId="77777777" w:rsidTr="00264DBB">
        <w:tc>
          <w:tcPr>
            <w:tcW w:w="2269" w:type="dxa"/>
            <w:shd w:val="clear" w:color="000000" w:fill="FFFFFF"/>
          </w:tcPr>
          <w:p w14:paraId="648DD55D" w14:textId="4EB2F859" w:rsidR="00264DBB" w:rsidRPr="00377AF0" w:rsidRDefault="00264DBB" w:rsidP="00DB5D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AF0">
              <w:rPr>
                <w:b/>
                <w:bCs/>
              </w:rPr>
              <w:t xml:space="preserve">Interfejs komunikacyjny </w:t>
            </w:r>
          </w:p>
        </w:tc>
        <w:tc>
          <w:tcPr>
            <w:tcW w:w="7407" w:type="dxa"/>
            <w:shd w:val="clear" w:color="000000" w:fill="FFFFFF"/>
          </w:tcPr>
          <w:p w14:paraId="7839BD40" w14:textId="021C5CBF" w:rsidR="00264DBB" w:rsidRPr="00377AF0" w:rsidRDefault="00264DBB" w:rsidP="00DB5D18">
            <w:r w:rsidRPr="00377AF0">
              <w:t>•  USB</w:t>
            </w:r>
          </w:p>
          <w:p w14:paraId="1F155B15" w14:textId="77777777" w:rsidR="00264DBB" w:rsidRPr="00377AF0" w:rsidRDefault="00264DBB" w:rsidP="00DB5D18">
            <w:r w:rsidRPr="00377AF0">
              <w:t>• RS232 DB-9 żeński (HID)</w:t>
            </w:r>
          </w:p>
          <w:p w14:paraId="6CC2A40C" w14:textId="77777777" w:rsidR="00264DBB" w:rsidRPr="00377AF0" w:rsidRDefault="00264DBB" w:rsidP="00DB5D18">
            <w:r w:rsidRPr="00377AF0">
              <w:t xml:space="preserve">• styki przekaźnikowe </w:t>
            </w:r>
          </w:p>
          <w:p w14:paraId="63431DD4" w14:textId="5581B9D3" w:rsidR="00264DBB" w:rsidRPr="00377AF0" w:rsidRDefault="00264DBB" w:rsidP="00DB5D18">
            <w:r w:rsidRPr="00377AF0">
              <w:t xml:space="preserve">• </w:t>
            </w:r>
            <w:proofErr w:type="spellStart"/>
            <w:r w:rsidRPr="00377AF0">
              <w:t>miniport</w:t>
            </w:r>
            <w:proofErr w:type="spellEnd"/>
            <w:r w:rsidRPr="00377AF0">
              <w:t xml:space="preserve"> wyłącznik ON/OFF</w:t>
            </w:r>
          </w:p>
          <w:p w14:paraId="303F2FCC" w14:textId="3AA7BB13" w:rsidR="00264DBB" w:rsidRPr="00377AF0" w:rsidRDefault="00264DBB" w:rsidP="00DB5D18">
            <w:pPr>
              <w:rPr>
                <w:rFonts w:ascii="Arial" w:hAnsi="Arial" w:cs="Arial"/>
                <w:sz w:val="20"/>
                <w:szCs w:val="20"/>
              </w:rPr>
            </w:pPr>
            <w:r w:rsidRPr="00377AF0">
              <w:t>• SNMP/Ethernet</w:t>
            </w:r>
          </w:p>
        </w:tc>
      </w:tr>
      <w:tr w:rsidR="00264DBB" w:rsidRPr="00377AF0" w14:paraId="1CA7090E" w14:textId="77777777" w:rsidTr="00264DBB">
        <w:trPr>
          <w:trHeight w:val="1825"/>
        </w:trPr>
        <w:tc>
          <w:tcPr>
            <w:tcW w:w="2269" w:type="dxa"/>
            <w:shd w:val="clear" w:color="000000" w:fill="FFFFFF"/>
          </w:tcPr>
          <w:p w14:paraId="33217FA5" w14:textId="3A28098F" w:rsidR="00264DBB" w:rsidRPr="00377AF0" w:rsidRDefault="00264DBB" w:rsidP="00DB5D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1" w:name="_Hlk190761609"/>
            <w:r w:rsidRPr="00377AF0">
              <w:rPr>
                <w:b/>
                <w:bCs/>
              </w:rPr>
              <w:t>Panel sterowania z wyświetlaczem LCD</w:t>
            </w:r>
          </w:p>
        </w:tc>
        <w:tc>
          <w:tcPr>
            <w:tcW w:w="7407" w:type="dxa"/>
            <w:shd w:val="clear" w:color="000000" w:fill="FFFFFF"/>
          </w:tcPr>
          <w:p w14:paraId="3CA8893A" w14:textId="77777777" w:rsidR="00264DBB" w:rsidRPr="00377AF0" w:rsidRDefault="00264DBB" w:rsidP="00DB5D18">
            <w:r w:rsidRPr="00377AF0">
              <w:t xml:space="preserve"> • Panel LCD obrotowy (do ułatwienia odczytów przy obu wariantach montażu </w:t>
            </w:r>
            <w:proofErr w:type="spellStart"/>
            <w:r w:rsidRPr="00377AF0">
              <w:t>UPSa</w:t>
            </w:r>
            <w:proofErr w:type="spellEnd"/>
            <w:r w:rsidRPr="00377AF0">
              <w:t>) Dostarcza informacji o: stanie pracy urządzenia, stanie obciążenia, pomiarach i ustawieniach. Funkcje ustawień i odczytów: lokalne, wyjścia (napięcie wyjściowe, częstotliwość wyjściowa), baterii (test baterii), pomiary i dane (numer seryjny, napięcie i częstotliwość wejściowa i wyjściowa, poziom obciążenia, pozostały czas podtrzymania, wydajność, zużycie energii).</w:t>
            </w:r>
          </w:p>
          <w:p w14:paraId="4ADF382D" w14:textId="77777777" w:rsidR="00264DBB" w:rsidRPr="00377AF0" w:rsidRDefault="00264DBB" w:rsidP="00DB5D18">
            <w:r w:rsidRPr="00377AF0">
              <w:t>• Poziomy rząd przycisków sterowania</w:t>
            </w:r>
          </w:p>
          <w:p w14:paraId="756B4548" w14:textId="77777777" w:rsidR="00264DBB" w:rsidRPr="00377AF0" w:rsidRDefault="00264DBB" w:rsidP="00DB5D18">
            <w:r w:rsidRPr="00377AF0">
              <w:t>• Poziomy rząd wskaźników stanu: zasilanie z siec(zielony), trybu bateryjnego (żółty), usterki (czerwony)</w:t>
            </w:r>
          </w:p>
          <w:p w14:paraId="35409053" w14:textId="2E8947C3" w:rsidR="00264DBB" w:rsidRPr="00377AF0" w:rsidRDefault="00264DBB" w:rsidP="00DB5D18">
            <w:pPr>
              <w:rPr>
                <w:rFonts w:ascii="Arial" w:hAnsi="Arial" w:cs="Arial"/>
                <w:sz w:val="20"/>
                <w:szCs w:val="20"/>
              </w:rPr>
            </w:pPr>
            <w:r w:rsidRPr="00377AF0">
              <w:t>• Sygnalizator akustyczny</w:t>
            </w:r>
          </w:p>
        </w:tc>
      </w:tr>
      <w:tr w:rsidR="00264DBB" w:rsidRPr="00377AF0" w14:paraId="2BFC3D32" w14:textId="77777777" w:rsidTr="00264DBB">
        <w:tc>
          <w:tcPr>
            <w:tcW w:w="2269" w:type="dxa"/>
            <w:shd w:val="clear" w:color="000000" w:fill="FFFFFF"/>
          </w:tcPr>
          <w:p w14:paraId="6F1E4632" w14:textId="18BB73F9" w:rsidR="00264DBB" w:rsidRPr="00377AF0" w:rsidRDefault="00264DBB" w:rsidP="00DB5D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AF0">
              <w:rPr>
                <w:b/>
                <w:bCs/>
              </w:rPr>
              <w:t>Sygnały akustyczne</w:t>
            </w:r>
          </w:p>
        </w:tc>
        <w:tc>
          <w:tcPr>
            <w:tcW w:w="7407" w:type="dxa"/>
            <w:shd w:val="clear" w:color="000000" w:fill="FFFFFF"/>
          </w:tcPr>
          <w:p w14:paraId="5C3D69B4" w14:textId="68B8B22B" w:rsidR="00264DBB" w:rsidRPr="00377AF0" w:rsidRDefault="00264DBB" w:rsidP="00DB5D18">
            <w:r w:rsidRPr="00377AF0">
              <w:t>• Awaria</w:t>
            </w:r>
          </w:p>
          <w:p w14:paraId="751B7E2E" w14:textId="77777777" w:rsidR="00264DBB" w:rsidRPr="00377AF0" w:rsidRDefault="00264DBB" w:rsidP="00DB5D18">
            <w:r w:rsidRPr="00377AF0">
              <w:t>• Niski stan naładowania baterii</w:t>
            </w:r>
          </w:p>
          <w:p w14:paraId="530DB7E1" w14:textId="77777777" w:rsidR="00264DBB" w:rsidRPr="00377AF0" w:rsidRDefault="00264DBB" w:rsidP="00DB5D18">
            <w:r w:rsidRPr="00377AF0">
              <w:t xml:space="preserve">• Przeciążenie </w:t>
            </w:r>
          </w:p>
          <w:p w14:paraId="7777D4C3" w14:textId="50541318" w:rsidR="00264DBB" w:rsidRPr="00377AF0" w:rsidRDefault="00264DBB" w:rsidP="00653A32">
            <w:pPr>
              <w:rPr>
                <w:rFonts w:ascii="Arial" w:hAnsi="Arial" w:cs="Arial"/>
                <w:sz w:val="20"/>
                <w:szCs w:val="20"/>
              </w:rPr>
            </w:pPr>
            <w:r w:rsidRPr="00377AF0">
              <w:t>• Serwis</w:t>
            </w:r>
          </w:p>
        </w:tc>
      </w:tr>
      <w:tr w:rsidR="00264DBB" w:rsidRPr="00377AF0" w14:paraId="5932146A" w14:textId="77777777" w:rsidTr="00264DBB">
        <w:tc>
          <w:tcPr>
            <w:tcW w:w="2269" w:type="dxa"/>
            <w:shd w:val="clear" w:color="000000" w:fill="FFFFFF"/>
          </w:tcPr>
          <w:p w14:paraId="21DD59BA" w14:textId="46FDB21A" w:rsidR="00264DBB" w:rsidRPr="00377AF0" w:rsidRDefault="00264DBB" w:rsidP="00DB5D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AF0">
              <w:rPr>
                <w:b/>
                <w:bCs/>
              </w:rPr>
              <w:t>Przyciski sterujące i wskaźniki diodowe LED</w:t>
            </w:r>
          </w:p>
        </w:tc>
        <w:tc>
          <w:tcPr>
            <w:tcW w:w="7407" w:type="dxa"/>
            <w:shd w:val="clear" w:color="000000" w:fill="FFFFFF"/>
          </w:tcPr>
          <w:p w14:paraId="032B50A2" w14:textId="77777777" w:rsidR="00264DBB" w:rsidRPr="00377AF0" w:rsidRDefault="00264DBB" w:rsidP="00DB5D18">
            <w:r w:rsidRPr="00377AF0">
              <w:t xml:space="preserve"> • Przycisk Escape (anulowanie)</w:t>
            </w:r>
          </w:p>
          <w:p w14:paraId="5FB48530" w14:textId="77777777" w:rsidR="00264DBB" w:rsidRPr="00377AF0" w:rsidRDefault="00264DBB" w:rsidP="00DB5D18">
            <w:r w:rsidRPr="00377AF0">
              <w:t>• Przyciski funkcyjne (przewijanie w górę i w dół)</w:t>
            </w:r>
          </w:p>
          <w:p w14:paraId="7F6B778B" w14:textId="77777777" w:rsidR="00264DBB" w:rsidRPr="00377AF0" w:rsidRDefault="00264DBB" w:rsidP="00DB5D18">
            <w:r w:rsidRPr="00377AF0">
              <w:t xml:space="preserve">• Przycisk </w:t>
            </w:r>
            <w:proofErr w:type="spellStart"/>
            <w:r w:rsidRPr="00377AF0">
              <w:t>Enter</w:t>
            </w:r>
            <w:proofErr w:type="spellEnd"/>
            <w:r w:rsidRPr="00377AF0">
              <w:t xml:space="preserve"> (potwierdzający)</w:t>
            </w:r>
          </w:p>
          <w:p w14:paraId="5AA9F41D" w14:textId="77777777" w:rsidR="00264DBB" w:rsidRPr="00377AF0" w:rsidRDefault="00264DBB" w:rsidP="00DB5D18">
            <w:r w:rsidRPr="00377AF0">
              <w:t>• Przycisk ON/OFF załączenia i wyłączenia</w:t>
            </w:r>
          </w:p>
          <w:p w14:paraId="4AC36CAE" w14:textId="77777777" w:rsidR="00264DBB" w:rsidRPr="00377AF0" w:rsidRDefault="00264DBB" w:rsidP="00DB5D18">
            <w:r w:rsidRPr="00377AF0">
              <w:t>• LED trybu zasilania z sieci (kolor zielony)</w:t>
            </w:r>
          </w:p>
          <w:p w14:paraId="3AB3BFBB" w14:textId="77777777" w:rsidR="00264DBB" w:rsidRPr="00377AF0" w:rsidRDefault="00264DBB" w:rsidP="00DB5D18">
            <w:r w:rsidRPr="00377AF0">
              <w:t>• LED trybu baterii (kolor żółty)</w:t>
            </w:r>
          </w:p>
          <w:p w14:paraId="43C7FB27" w14:textId="3849BD46" w:rsidR="00264DBB" w:rsidRPr="00377AF0" w:rsidRDefault="00264DBB" w:rsidP="00DB5D18">
            <w:pPr>
              <w:rPr>
                <w:rFonts w:ascii="Arial" w:hAnsi="Arial" w:cs="Arial"/>
                <w:sz w:val="20"/>
                <w:szCs w:val="20"/>
              </w:rPr>
            </w:pPr>
            <w:r w:rsidRPr="00377AF0">
              <w:t>• LED usterki (kolor czerwony)</w:t>
            </w:r>
          </w:p>
        </w:tc>
      </w:tr>
      <w:tr w:rsidR="00264DBB" w:rsidRPr="00377AF0" w14:paraId="1B4DFF74" w14:textId="77777777" w:rsidTr="00264DBB">
        <w:tc>
          <w:tcPr>
            <w:tcW w:w="2269" w:type="dxa"/>
            <w:shd w:val="clear" w:color="000000" w:fill="FFFFFF"/>
          </w:tcPr>
          <w:p w14:paraId="414DD9DF" w14:textId="238F552E" w:rsidR="00264DBB" w:rsidRPr="00377AF0" w:rsidRDefault="00264DBB" w:rsidP="00DB5D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AF0">
              <w:rPr>
                <w:b/>
                <w:bCs/>
              </w:rPr>
              <w:t xml:space="preserve">Typ obudowy </w:t>
            </w:r>
          </w:p>
        </w:tc>
        <w:tc>
          <w:tcPr>
            <w:tcW w:w="7407" w:type="dxa"/>
            <w:shd w:val="clear" w:color="000000" w:fill="FFFFFF"/>
          </w:tcPr>
          <w:p w14:paraId="62AC0A7D" w14:textId="06A1C359" w:rsidR="00264DBB" w:rsidRPr="00377AF0" w:rsidRDefault="00264DBB" w:rsidP="00DB5D18">
            <w:pPr>
              <w:rPr>
                <w:rFonts w:ascii="Arial" w:hAnsi="Arial" w:cs="Arial"/>
                <w:sz w:val="20"/>
                <w:szCs w:val="20"/>
              </w:rPr>
            </w:pPr>
            <w:r w:rsidRPr="00377AF0">
              <w:t>Uniwersalna Tower/</w:t>
            </w:r>
            <w:proofErr w:type="spellStart"/>
            <w:r w:rsidRPr="00377AF0">
              <w:t>Rack</w:t>
            </w:r>
            <w:proofErr w:type="spellEnd"/>
            <w:r w:rsidRPr="00377AF0">
              <w:t xml:space="preserve"> 2U</w:t>
            </w:r>
          </w:p>
        </w:tc>
      </w:tr>
      <w:tr w:rsidR="00264DBB" w:rsidRPr="00377AF0" w14:paraId="497B190D" w14:textId="77777777" w:rsidTr="00264DBB">
        <w:tc>
          <w:tcPr>
            <w:tcW w:w="2269" w:type="dxa"/>
            <w:shd w:val="clear" w:color="000000" w:fill="FFFFFF"/>
          </w:tcPr>
          <w:p w14:paraId="36AFA908" w14:textId="70DBEC44" w:rsidR="00264DBB" w:rsidRPr="00377AF0" w:rsidRDefault="00264DBB" w:rsidP="00DB5D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AF0">
              <w:rPr>
                <w:b/>
                <w:bCs/>
              </w:rPr>
              <w:lastRenderedPageBreak/>
              <w:t xml:space="preserve">Wyposażenie standardowe </w:t>
            </w:r>
          </w:p>
        </w:tc>
        <w:tc>
          <w:tcPr>
            <w:tcW w:w="7407" w:type="dxa"/>
            <w:shd w:val="clear" w:color="000000" w:fill="FFFFFF"/>
          </w:tcPr>
          <w:p w14:paraId="0C341F8A" w14:textId="77777777" w:rsidR="00264DBB" w:rsidRPr="00377AF0" w:rsidRDefault="00264DBB" w:rsidP="00DB5D18">
            <w:r w:rsidRPr="00377AF0">
              <w:t xml:space="preserve">UPS, instrukcja bezpieczeństwa, inst. </w:t>
            </w:r>
          </w:p>
          <w:p w14:paraId="5A74DF63" w14:textId="7D5A4C75" w:rsidR="00264DBB" w:rsidRPr="00377AF0" w:rsidRDefault="00264DBB" w:rsidP="00DB5D18">
            <w:r w:rsidRPr="00377AF0">
              <w:t>2 x kabel wyjściowy IEC „</w:t>
            </w:r>
            <w:proofErr w:type="spellStart"/>
            <w:r w:rsidRPr="00377AF0">
              <w:t>Quick</w:t>
            </w:r>
            <w:proofErr w:type="spellEnd"/>
            <w:r w:rsidRPr="00377AF0">
              <w:t xml:space="preserve"> start”</w:t>
            </w:r>
          </w:p>
          <w:p w14:paraId="476FBA9C" w14:textId="77777777" w:rsidR="00264DBB" w:rsidRPr="00377AF0" w:rsidRDefault="00264DBB" w:rsidP="00B704CE">
            <w:r w:rsidRPr="00377AF0">
              <w:t>1 x kabel szeregowy RS-232</w:t>
            </w:r>
          </w:p>
          <w:p w14:paraId="2456BC54" w14:textId="77777777" w:rsidR="00264DBB" w:rsidRPr="00377AF0" w:rsidRDefault="00264DBB" w:rsidP="00B704CE">
            <w:r w:rsidRPr="00377AF0">
              <w:t>1 x kabel komunikacyjny USB</w:t>
            </w:r>
          </w:p>
          <w:p w14:paraId="2E83AB33" w14:textId="77777777" w:rsidR="00264DBB" w:rsidRPr="00377AF0" w:rsidRDefault="00264DBB" w:rsidP="00B704CE">
            <w:r w:rsidRPr="00377AF0">
              <w:t>uchwyty kablowe</w:t>
            </w:r>
          </w:p>
          <w:p w14:paraId="0C4B7E59" w14:textId="77777777" w:rsidR="00264DBB" w:rsidRPr="00377AF0" w:rsidRDefault="00264DBB" w:rsidP="00B704CE">
            <w:r w:rsidRPr="00377AF0">
              <w:t>zestaw szyn montażowych 19’</w:t>
            </w:r>
          </w:p>
          <w:p w14:paraId="473AE65C" w14:textId="77777777" w:rsidR="00264DBB" w:rsidRPr="00377AF0" w:rsidRDefault="00264DBB" w:rsidP="00B704CE">
            <w:r w:rsidRPr="00377AF0">
              <w:t>podstawki do montażu wieżowego</w:t>
            </w:r>
          </w:p>
          <w:p w14:paraId="0BF46802" w14:textId="6DA90A7D" w:rsidR="00264DBB" w:rsidRPr="00377AF0" w:rsidRDefault="00264DBB" w:rsidP="00B704CE">
            <w:pPr>
              <w:rPr>
                <w:rFonts w:ascii="Arial" w:hAnsi="Arial" w:cs="Arial"/>
                <w:sz w:val="20"/>
                <w:szCs w:val="20"/>
              </w:rPr>
            </w:pPr>
            <w:r w:rsidRPr="00377AF0">
              <w:t>1x karta sieciowa SNMP/Ethernet</w:t>
            </w:r>
          </w:p>
        </w:tc>
      </w:tr>
      <w:tr w:rsidR="00264DBB" w:rsidRPr="00377AF0" w14:paraId="1CA1A326" w14:textId="77777777" w:rsidTr="00264DBB">
        <w:tc>
          <w:tcPr>
            <w:tcW w:w="2269" w:type="dxa"/>
            <w:shd w:val="clear" w:color="000000" w:fill="FFFFFF"/>
          </w:tcPr>
          <w:p w14:paraId="5E5BA6A9" w14:textId="35D53C95" w:rsidR="00264DBB" w:rsidRPr="00377AF0" w:rsidRDefault="00264DBB" w:rsidP="00B704C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AF0">
              <w:rPr>
                <w:rFonts w:ascii="Arial" w:hAnsi="Arial" w:cs="Arial"/>
                <w:b/>
                <w:bCs/>
                <w:sz w:val="20"/>
                <w:szCs w:val="20"/>
              </w:rPr>
              <w:t>Zgodność ze standardem Energy Star</w:t>
            </w:r>
          </w:p>
        </w:tc>
        <w:tc>
          <w:tcPr>
            <w:tcW w:w="7407" w:type="dxa"/>
            <w:shd w:val="clear" w:color="000000" w:fill="FFFFFF"/>
          </w:tcPr>
          <w:p w14:paraId="7D158CFD" w14:textId="5081ECC8" w:rsidR="00264DBB" w:rsidRPr="00377AF0" w:rsidRDefault="00264DBB" w:rsidP="00B704CE">
            <w:pPr>
              <w:rPr>
                <w:rFonts w:ascii="Arial" w:hAnsi="Arial" w:cs="Arial"/>
                <w:sz w:val="20"/>
                <w:szCs w:val="20"/>
              </w:rPr>
            </w:pPr>
            <w:r w:rsidRPr="00377AF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264DBB" w:rsidRPr="00377AF0" w14:paraId="1264C93F" w14:textId="77777777" w:rsidTr="00264DBB">
        <w:tc>
          <w:tcPr>
            <w:tcW w:w="2269" w:type="dxa"/>
            <w:shd w:val="clear" w:color="000000" w:fill="FFFFFF"/>
          </w:tcPr>
          <w:p w14:paraId="20FB8799" w14:textId="59D91DD6" w:rsidR="00264DBB" w:rsidRPr="00377AF0" w:rsidRDefault="00264DBB" w:rsidP="00B704C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AF0">
              <w:rPr>
                <w:rFonts w:ascii="Arial" w:hAnsi="Arial" w:cs="Arial"/>
                <w:b/>
                <w:bCs/>
                <w:sz w:val="20"/>
                <w:szCs w:val="20"/>
              </w:rPr>
              <w:t>Maksymalna wysokość UPS wraz z dodatkowym modułem bateryjnym</w:t>
            </w:r>
          </w:p>
        </w:tc>
        <w:tc>
          <w:tcPr>
            <w:tcW w:w="7407" w:type="dxa"/>
            <w:shd w:val="clear" w:color="000000" w:fill="FFFFFF"/>
          </w:tcPr>
          <w:p w14:paraId="6C8DAE4E" w14:textId="795A7CF8" w:rsidR="00264DBB" w:rsidRPr="00377AF0" w:rsidRDefault="00264DBB" w:rsidP="00B704CE">
            <w:pPr>
              <w:rPr>
                <w:rFonts w:ascii="Arial" w:hAnsi="Arial" w:cs="Arial"/>
                <w:sz w:val="20"/>
                <w:szCs w:val="20"/>
              </w:rPr>
            </w:pPr>
            <w:r w:rsidRPr="00377AF0">
              <w:rPr>
                <w:rFonts w:ascii="Arial" w:hAnsi="Arial" w:cs="Arial"/>
                <w:sz w:val="20"/>
                <w:szCs w:val="20"/>
              </w:rPr>
              <w:t>4U</w:t>
            </w:r>
          </w:p>
        </w:tc>
      </w:tr>
      <w:tr w:rsidR="00264DBB" w:rsidRPr="00377AF0" w14:paraId="535680F6" w14:textId="77777777" w:rsidTr="00264DBB">
        <w:tc>
          <w:tcPr>
            <w:tcW w:w="2269" w:type="dxa"/>
            <w:shd w:val="clear" w:color="000000" w:fill="FFFFFF"/>
          </w:tcPr>
          <w:p w14:paraId="303A2A52" w14:textId="1F793B52" w:rsidR="00264DBB" w:rsidRPr="00377AF0" w:rsidRDefault="00264DBB" w:rsidP="00B704C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AF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Poziom hałasu w </w:t>
            </w:r>
            <w:proofErr w:type="spellStart"/>
            <w:r w:rsidRPr="00377AF0">
              <w:rPr>
                <w:rFonts w:ascii="Arial" w:hAnsi="Arial" w:cs="Arial"/>
                <w:b/>
                <w:bCs/>
                <w:sz w:val="20"/>
                <w:szCs w:val="20"/>
              </w:rPr>
              <w:t>odl</w:t>
            </w:r>
            <w:proofErr w:type="spellEnd"/>
            <w:r w:rsidRPr="00377AF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1m </w:t>
            </w:r>
          </w:p>
        </w:tc>
        <w:tc>
          <w:tcPr>
            <w:tcW w:w="7407" w:type="dxa"/>
            <w:shd w:val="clear" w:color="000000" w:fill="FFFFFF"/>
          </w:tcPr>
          <w:p w14:paraId="427666E7" w14:textId="08E56AC5" w:rsidR="00264DBB" w:rsidRPr="00377AF0" w:rsidRDefault="00264DBB" w:rsidP="00B704CE">
            <w:pPr>
              <w:rPr>
                <w:rFonts w:ascii="Arial" w:hAnsi="Arial" w:cs="Arial"/>
                <w:sz w:val="20"/>
                <w:szCs w:val="20"/>
              </w:rPr>
            </w:pPr>
            <w:r w:rsidRPr="00377AF0">
              <w:rPr>
                <w:rFonts w:ascii="Arial" w:hAnsi="Arial" w:cs="Arial"/>
                <w:sz w:val="20"/>
                <w:szCs w:val="20"/>
              </w:rPr>
              <w:t xml:space="preserve">do 47 </w:t>
            </w:r>
            <w:proofErr w:type="spellStart"/>
            <w:r w:rsidRPr="00377AF0">
              <w:rPr>
                <w:rFonts w:ascii="Arial" w:hAnsi="Arial" w:cs="Arial"/>
                <w:sz w:val="20"/>
                <w:szCs w:val="20"/>
              </w:rPr>
              <w:t>dBA</w:t>
            </w:r>
            <w:proofErr w:type="spellEnd"/>
            <w:r w:rsidRPr="00377AF0">
              <w:rPr>
                <w:rFonts w:ascii="Arial" w:hAnsi="Arial" w:cs="Arial"/>
                <w:sz w:val="20"/>
                <w:szCs w:val="20"/>
              </w:rPr>
              <w:t xml:space="preserve"> dla pracy normalnej</w:t>
            </w:r>
          </w:p>
        </w:tc>
      </w:tr>
      <w:tr w:rsidR="00264DBB" w:rsidRPr="00377AF0" w14:paraId="2EB85B5C" w14:textId="77777777" w:rsidTr="00264DBB">
        <w:tc>
          <w:tcPr>
            <w:tcW w:w="2269" w:type="dxa"/>
            <w:shd w:val="clear" w:color="000000" w:fill="FFFFFF"/>
          </w:tcPr>
          <w:p w14:paraId="15100E87" w14:textId="643DC0F6" w:rsidR="00264DBB" w:rsidRPr="00377AF0" w:rsidRDefault="00264DBB" w:rsidP="00B704C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AF0">
              <w:rPr>
                <w:rFonts w:ascii="Arial" w:hAnsi="Arial" w:cs="Arial"/>
                <w:b/>
                <w:bCs/>
                <w:sz w:val="20"/>
                <w:szCs w:val="20"/>
              </w:rPr>
              <w:t>Znaki bezpieczeństwa</w:t>
            </w:r>
          </w:p>
        </w:tc>
        <w:tc>
          <w:tcPr>
            <w:tcW w:w="7407" w:type="dxa"/>
            <w:shd w:val="clear" w:color="000000" w:fill="FFFFFF"/>
          </w:tcPr>
          <w:p w14:paraId="240A0040" w14:textId="30207C74" w:rsidR="00264DBB" w:rsidRPr="00377AF0" w:rsidRDefault="00264DBB" w:rsidP="00B704CE">
            <w:pPr>
              <w:rPr>
                <w:rFonts w:ascii="Arial" w:hAnsi="Arial" w:cs="Arial"/>
                <w:sz w:val="20"/>
                <w:szCs w:val="20"/>
              </w:rPr>
            </w:pPr>
            <w:r w:rsidRPr="00377AF0">
              <w:rPr>
                <w:rFonts w:ascii="Arial" w:hAnsi="Arial" w:cs="Arial"/>
                <w:sz w:val="20"/>
                <w:szCs w:val="20"/>
              </w:rPr>
              <w:t>CE, IEC/EN 62040-1, IEC/EN 62040-2, IEC/EN 62040-3</w:t>
            </w:r>
          </w:p>
        </w:tc>
      </w:tr>
      <w:tr w:rsidR="00264DBB" w:rsidRPr="00377AF0" w14:paraId="1F6134C0" w14:textId="77777777" w:rsidTr="00264DBB">
        <w:tc>
          <w:tcPr>
            <w:tcW w:w="2269" w:type="dxa"/>
            <w:shd w:val="clear" w:color="000000" w:fill="FFFFFF"/>
          </w:tcPr>
          <w:p w14:paraId="7C8E8F5A" w14:textId="695334DF" w:rsidR="00264DBB" w:rsidRPr="00377AF0" w:rsidRDefault="00264DBB" w:rsidP="00B704C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AF0">
              <w:rPr>
                <w:rFonts w:ascii="Arial" w:hAnsi="Arial" w:cs="Arial"/>
                <w:b/>
                <w:bCs/>
                <w:sz w:val="20"/>
                <w:szCs w:val="20"/>
              </w:rPr>
              <w:t>Gwarancja producenta</w:t>
            </w:r>
          </w:p>
        </w:tc>
        <w:tc>
          <w:tcPr>
            <w:tcW w:w="7407" w:type="dxa"/>
            <w:shd w:val="clear" w:color="000000" w:fill="FFFFFF"/>
          </w:tcPr>
          <w:p w14:paraId="041E7453" w14:textId="2961336B" w:rsidR="00264DBB" w:rsidRPr="00377AF0" w:rsidRDefault="00B86386" w:rsidP="00B704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264DBB" w:rsidRPr="00377AF0">
              <w:rPr>
                <w:rFonts w:ascii="Arial" w:hAnsi="Arial" w:cs="Arial"/>
                <w:sz w:val="20"/>
                <w:szCs w:val="20"/>
              </w:rPr>
              <w:t xml:space="preserve">36 miesięcy dla elektroniki oraz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264DBB" w:rsidRPr="00377AF0">
              <w:rPr>
                <w:rFonts w:ascii="Arial" w:hAnsi="Arial" w:cs="Arial"/>
                <w:sz w:val="20"/>
                <w:szCs w:val="20"/>
              </w:rPr>
              <w:t>24 miesiące dla baterii</w:t>
            </w:r>
          </w:p>
        </w:tc>
      </w:tr>
      <w:tr w:rsidR="007E647D" w:rsidRPr="00377AF0" w14:paraId="5EFDA506" w14:textId="77777777" w:rsidTr="00264DBB">
        <w:tc>
          <w:tcPr>
            <w:tcW w:w="2269" w:type="dxa"/>
            <w:shd w:val="clear" w:color="000000" w:fill="FFFFFF"/>
          </w:tcPr>
          <w:p w14:paraId="245FFC47" w14:textId="1A976699" w:rsidR="007E647D" w:rsidRPr="00377AF0" w:rsidRDefault="007E647D" w:rsidP="007E64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4DED">
              <w:rPr>
                <w:rFonts w:ascii="Arial" w:hAnsi="Arial" w:cs="Arial"/>
                <w:b/>
                <w:bCs/>
                <w:sz w:val="20"/>
                <w:szCs w:val="20"/>
              </w:rPr>
              <w:t>Prace wdrożeniowe</w:t>
            </w:r>
          </w:p>
        </w:tc>
        <w:tc>
          <w:tcPr>
            <w:tcW w:w="7407" w:type="dxa"/>
            <w:shd w:val="clear" w:color="000000" w:fill="FFFFFF"/>
          </w:tcPr>
          <w:p w14:paraId="3D47AB9D" w14:textId="77777777" w:rsidR="007E647D" w:rsidRPr="005F4DED" w:rsidRDefault="007E647D" w:rsidP="007E647D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5F4DED">
              <w:rPr>
                <w:rFonts w:ascii="Arial" w:hAnsi="Arial" w:cs="Arial"/>
                <w:sz w:val="20"/>
                <w:szCs w:val="20"/>
              </w:rPr>
              <w:t>Montaż urządzeń w wyznaczonym miejscu w serwerowni.</w:t>
            </w:r>
          </w:p>
          <w:p w14:paraId="018F6A13" w14:textId="77777777" w:rsidR="007E647D" w:rsidRPr="005F4DED" w:rsidRDefault="007E647D" w:rsidP="007E647D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5F4DED">
              <w:rPr>
                <w:rFonts w:ascii="Arial" w:hAnsi="Arial" w:cs="Arial"/>
                <w:sz w:val="20"/>
                <w:szCs w:val="20"/>
              </w:rPr>
              <w:t>Podłączenie wejścia zasilania UPS.</w:t>
            </w:r>
          </w:p>
          <w:p w14:paraId="6EFDF591" w14:textId="77777777" w:rsidR="007E647D" w:rsidRPr="005F4DED" w:rsidRDefault="007E647D" w:rsidP="007E647D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5F4DED">
              <w:rPr>
                <w:rFonts w:ascii="Arial" w:hAnsi="Arial" w:cs="Arial"/>
                <w:sz w:val="20"/>
                <w:szCs w:val="20"/>
              </w:rPr>
              <w:t>Pierwsze uruchomienie i konfiguracja urządzeń.</w:t>
            </w:r>
          </w:p>
          <w:p w14:paraId="1FC29B83" w14:textId="77777777" w:rsidR="007E647D" w:rsidRPr="005F4DED" w:rsidRDefault="007E647D" w:rsidP="007E647D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5F4DED">
              <w:rPr>
                <w:rFonts w:ascii="Arial" w:hAnsi="Arial" w:cs="Arial"/>
                <w:sz w:val="20"/>
                <w:szCs w:val="20"/>
              </w:rPr>
              <w:t>Wykonawca wykona test działania (zanik zasilania / praca na baterii) oraz przekaże protokół uruchomienia.</w:t>
            </w:r>
          </w:p>
          <w:p w14:paraId="115E054A" w14:textId="07D4B05C" w:rsidR="007E647D" w:rsidRPr="00377AF0" w:rsidRDefault="007E647D" w:rsidP="007E647D">
            <w:pPr>
              <w:rPr>
                <w:rFonts w:ascii="Arial" w:hAnsi="Arial" w:cs="Arial"/>
                <w:sz w:val="20"/>
                <w:szCs w:val="20"/>
              </w:rPr>
            </w:pPr>
            <w:r w:rsidRPr="005F4DED">
              <w:rPr>
                <w:rFonts w:ascii="Arial" w:hAnsi="Arial" w:cs="Arial"/>
                <w:b/>
                <w:bCs/>
                <w:sz w:val="20"/>
                <w:szCs w:val="20"/>
              </w:rPr>
              <w:t>Prace wdrożeniowe muszą być wykonywane w siedzibie urzędu przy współpracy z obsługą informatyczną urzędu oraz przeszkolenie stanowiskowe z wdrożonych rozwiązań obsługi informatycznej urzędu.</w:t>
            </w:r>
          </w:p>
        </w:tc>
      </w:tr>
      <w:tr w:rsidR="00264DBB" w:rsidRPr="00377AF0" w14:paraId="29F6545C" w14:textId="77777777" w:rsidTr="00264DB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D97"/>
            <w:vAlign w:val="center"/>
          </w:tcPr>
          <w:p w14:paraId="71848010" w14:textId="231DFB99" w:rsidR="00264DBB" w:rsidRPr="00377AF0" w:rsidRDefault="00264DBB" w:rsidP="00DE080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AF0">
              <w:rPr>
                <w:rFonts w:ascii="Calibri" w:hAnsi="Calibri" w:cs="Calibri"/>
                <w:b/>
                <w:bCs/>
              </w:rPr>
              <w:t>Parametry karty sieciowej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D97"/>
            <w:vAlign w:val="center"/>
          </w:tcPr>
          <w:p w14:paraId="0331D649" w14:textId="3ED8D1EB" w:rsidR="00264DBB" w:rsidRPr="00377AF0" w:rsidRDefault="00264DBB" w:rsidP="00DE080A">
            <w:pPr>
              <w:rPr>
                <w:rFonts w:ascii="Arial" w:hAnsi="Arial" w:cs="Arial"/>
                <w:sz w:val="20"/>
                <w:szCs w:val="20"/>
              </w:rPr>
            </w:pPr>
            <w:r w:rsidRPr="00377AF0">
              <w:rPr>
                <w:rFonts w:ascii="Calibri" w:hAnsi="Calibri" w:cs="Calibri"/>
              </w:rPr>
              <w:t> </w:t>
            </w:r>
          </w:p>
        </w:tc>
      </w:tr>
      <w:tr w:rsidR="00264DBB" w:rsidRPr="00377AF0" w14:paraId="4BC77B15" w14:textId="77777777" w:rsidTr="00264DBB">
        <w:tc>
          <w:tcPr>
            <w:tcW w:w="2269" w:type="dxa"/>
            <w:shd w:val="clear" w:color="000000" w:fill="FFFFFF"/>
          </w:tcPr>
          <w:p w14:paraId="6B85E951" w14:textId="09F18887" w:rsidR="00264DBB" w:rsidRPr="00377AF0" w:rsidRDefault="00264DBB" w:rsidP="00B704C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AF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Zgodność ze standardem </w:t>
            </w:r>
            <w:proofErr w:type="spellStart"/>
            <w:r w:rsidRPr="00377AF0">
              <w:rPr>
                <w:rFonts w:ascii="Arial" w:hAnsi="Arial" w:cs="Arial"/>
                <w:b/>
                <w:bCs/>
                <w:sz w:val="20"/>
                <w:szCs w:val="20"/>
              </w:rPr>
              <w:t>cyberbezpieczeństwa</w:t>
            </w:r>
            <w:proofErr w:type="spellEnd"/>
            <w:r w:rsidRPr="00377AF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407" w:type="dxa"/>
            <w:shd w:val="clear" w:color="000000" w:fill="FFFFFF"/>
          </w:tcPr>
          <w:p w14:paraId="0B54B59A" w14:textId="03776852" w:rsidR="00264DBB" w:rsidRPr="00377AF0" w:rsidRDefault="00264DBB" w:rsidP="00B704CE">
            <w:pPr>
              <w:rPr>
                <w:rFonts w:ascii="Arial" w:hAnsi="Arial" w:cs="Arial"/>
                <w:sz w:val="20"/>
                <w:szCs w:val="20"/>
              </w:rPr>
            </w:pPr>
            <w:r w:rsidRPr="00377AF0">
              <w:rPr>
                <w:rFonts w:ascii="Arial" w:hAnsi="Arial" w:cs="Arial"/>
                <w:sz w:val="20"/>
                <w:szCs w:val="20"/>
              </w:rPr>
              <w:t>UL 2900-1</w:t>
            </w:r>
            <w:r w:rsidR="00110689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377AF0">
              <w:rPr>
                <w:rFonts w:ascii="Arial" w:hAnsi="Arial" w:cs="Arial"/>
                <w:sz w:val="20"/>
                <w:szCs w:val="20"/>
              </w:rPr>
              <w:t>IEC 62443-4-2,</w:t>
            </w:r>
          </w:p>
        </w:tc>
      </w:tr>
      <w:tr w:rsidR="00264DBB" w:rsidRPr="00377AF0" w14:paraId="429AC5D9" w14:textId="77777777" w:rsidTr="00264DBB">
        <w:tc>
          <w:tcPr>
            <w:tcW w:w="2269" w:type="dxa"/>
            <w:shd w:val="clear" w:color="000000" w:fill="FFFFFF"/>
          </w:tcPr>
          <w:p w14:paraId="06635C13" w14:textId="6F2C985E" w:rsidR="00264DBB" w:rsidRPr="00377AF0" w:rsidRDefault="00264DBB" w:rsidP="00B704C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AF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Certyfikaty </w:t>
            </w:r>
          </w:p>
        </w:tc>
        <w:tc>
          <w:tcPr>
            <w:tcW w:w="7407" w:type="dxa"/>
            <w:shd w:val="clear" w:color="000000" w:fill="FFFFFF"/>
          </w:tcPr>
          <w:p w14:paraId="2CCFFFF3" w14:textId="1CDE4A9B" w:rsidR="00264DBB" w:rsidRPr="00377AF0" w:rsidRDefault="00264DBB" w:rsidP="00B704CE">
            <w:pPr>
              <w:rPr>
                <w:rFonts w:ascii="Arial" w:hAnsi="Arial" w:cs="Arial"/>
                <w:sz w:val="20"/>
                <w:szCs w:val="20"/>
              </w:rPr>
            </w:pPr>
            <w:r w:rsidRPr="00377AF0">
              <w:rPr>
                <w:rFonts w:ascii="Arial" w:hAnsi="Arial" w:cs="Arial"/>
                <w:sz w:val="20"/>
                <w:szCs w:val="20"/>
              </w:rPr>
              <w:t>CA i PKI, ISO 9001 producenta w zakresie projektowania, produkcji, sprzedaży i serwisu</w:t>
            </w:r>
          </w:p>
        </w:tc>
      </w:tr>
      <w:tr w:rsidR="00264DBB" w:rsidRPr="00377AF0" w14:paraId="7013ED05" w14:textId="77777777" w:rsidTr="00264DBB">
        <w:tc>
          <w:tcPr>
            <w:tcW w:w="2269" w:type="dxa"/>
            <w:shd w:val="clear" w:color="000000" w:fill="FFFFFF"/>
          </w:tcPr>
          <w:p w14:paraId="4D818D97" w14:textId="16E0EAE9" w:rsidR="00264DBB" w:rsidRPr="00377AF0" w:rsidRDefault="00264DBB" w:rsidP="00B704C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AF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Prędkość </w:t>
            </w:r>
            <w:proofErr w:type="spellStart"/>
            <w:r w:rsidRPr="00377AF0">
              <w:rPr>
                <w:rFonts w:ascii="Arial" w:hAnsi="Arial" w:cs="Arial"/>
                <w:b/>
                <w:bCs/>
                <w:sz w:val="20"/>
                <w:szCs w:val="20"/>
              </w:rPr>
              <w:t>przesyłu</w:t>
            </w:r>
            <w:proofErr w:type="spellEnd"/>
            <w:r w:rsidRPr="00377AF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danych</w:t>
            </w:r>
          </w:p>
        </w:tc>
        <w:tc>
          <w:tcPr>
            <w:tcW w:w="7407" w:type="dxa"/>
            <w:shd w:val="clear" w:color="000000" w:fill="FFFFFF"/>
          </w:tcPr>
          <w:p w14:paraId="7E21C1C7" w14:textId="4DA0B4E0" w:rsidR="00264DBB" w:rsidRPr="00377AF0" w:rsidRDefault="00264DBB" w:rsidP="00B704CE">
            <w:pPr>
              <w:rPr>
                <w:rFonts w:ascii="Arial" w:hAnsi="Arial" w:cs="Arial"/>
                <w:sz w:val="20"/>
                <w:szCs w:val="20"/>
              </w:rPr>
            </w:pPr>
            <w:r w:rsidRPr="00377AF0">
              <w:rPr>
                <w:rFonts w:ascii="Arial" w:hAnsi="Arial" w:cs="Arial"/>
                <w:sz w:val="20"/>
                <w:szCs w:val="20"/>
              </w:rPr>
              <w:t xml:space="preserve">Gigabit (half-duplex, </w:t>
            </w:r>
            <w:proofErr w:type="spellStart"/>
            <w:r w:rsidRPr="00377AF0">
              <w:rPr>
                <w:rFonts w:ascii="Arial" w:hAnsi="Arial" w:cs="Arial"/>
                <w:sz w:val="20"/>
                <w:szCs w:val="20"/>
              </w:rPr>
              <w:t>full</w:t>
            </w:r>
            <w:proofErr w:type="spellEnd"/>
            <w:r w:rsidRPr="00377AF0">
              <w:rPr>
                <w:rFonts w:ascii="Arial" w:hAnsi="Arial" w:cs="Arial"/>
                <w:sz w:val="20"/>
                <w:szCs w:val="20"/>
              </w:rPr>
              <w:t>-duplex)</w:t>
            </w:r>
          </w:p>
        </w:tc>
      </w:tr>
      <w:tr w:rsidR="00264DBB" w:rsidRPr="00377AF0" w14:paraId="1DA0EED8" w14:textId="77777777" w:rsidTr="00264DBB">
        <w:tc>
          <w:tcPr>
            <w:tcW w:w="2269" w:type="dxa"/>
            <w:shd w:val="clear" w:color="000000" w:fill="FFFFFF"/>
          </w:tcPr>
          <w:p w14:paraId="3E7EF6DC" w14:textId="2947D31D" w:rsidR="00264DBB" w:rsidRPr="00377AF0" w:rsidRDefault="00264DBB" w:rsidP="00B704C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AF0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Szyfrowanie </w:t>
            </w:r>
          </w:p>
        </w:tc>
        <w:tc>
          <w:tcPr>
            <w:tcW w:w="7407" w:type="dxa"/>
            <w:shd w:val="clear" w:color="000000" w:fill="FFFFFF"/>
          </w:tcPr>
          <w:p w14:paraId="27D125B9" w14:textId="437ABBED" w:rsidR="00264DBB" w:rsidRPr="00377AF0" w:rsidRDefault="00264DBB" w:rsidP="00B704CE">
            <w:pPr>
              <w:rPr>
                <w:rFonts w:ascii="Arial" w:hAnsi="Arial" w:cs="Arial"/>
                <w:sz w:val="20"/>
                <w:szCs w:val="20"/>
              </w:rPr>
            </w:pPr>
            <w:r w:rsidRPr="00377AF0">
              <w:rPr>
                <w:rFonts w:ascii="Arial" w:hAnsi="Arial" w:cs="Arial"/>
                <w:sz w:val="20"/>
                <w:szCs w:val="20"/>
              </w:rPr>
              <w:t>TLS 1.2 z minimum SHA256</w:t>
            </w:r>
          </w:p>
        </w:tc>
      </w:tr>
      <w:tr w:rsidR="00264DBB" w:rsidRPr="00377AF0" w14:paraId="759A3220" w14:textId="77777777" w:rsidTr="00264DBB">
        <w:tc>
          <w:tcPr>
            <w:tcW w:w="2269" w:type="dxa"/>
            <w:shd w:val="clear" w:color="000000" w:fill="FFFFFF"/>
          </w:tcPr>
          <w:p w14:paraId="1B875DFE" w14:textId="56885C5F" w:rsidR="00264DBB" w:rsidRPr="00377AF0" w:rsidRDefault="00264DBB" w:rsidP="00B704C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AF0">
              <w:rPr>
                <w:rFonts w:ascii="Arial" w:hAnsi="Arial" w:cs="Arial"/>
                <w:b/>
                <w:bCs/>
                <w:sz w:val="20"/>
                <w:szCs w:val="20"/>
              </w:rPr>
              <w:t>Obsługiwane protokoły</w:t>
            </w:r>
          </w:p>
        </w:tc>
        <w:tc>
          <w:tcPr>
            <w:tcW w:w="7407" w:type="dxa"/>
            <w:shd w:val="clear" w:color="000000" w:fill="FFFFFF"/>
          </w:tcPr>
          <w:p w14:paraId="332D8D80" w14:textId="484C8A38" w:rsidR="00264DBB" w:rsidRPr="00377AF0" w:rsidRDefault="00264DBB" w:rsidP="00B704CE">
            <w:pPr>
              <w:rPr>
                <w:rFonts w:ascii="Arial" w:hAnsi="Arial" w:cs="Arial"/>
                <w:sz w:val="20"/>
                <w:szCs w:val="20"/>
              </w:rPr>
            </w:pPr>
            <w:r w:rsidRPr="00377AF0">
              <w:rPr>
                <w:rFonts w:ascii="Arial" w:hAnsi="Arial" w:cs="Arial"/>
                <w:sz w:val="20"/>
                <w:szCs w:val="20"/>
              </w:rPr>
              <w:t>SNMP/HTTPS/MQTTS/RADIUS/LDAP/SSH</w:t>
            </w:r>
          </w:p>
        </w:tc>
      </w:tr>
      <w:tr w:rsidR="00264DBB" w:rsidRPr="00377AF0" w14:paraId="657FEFF3" w14:textId="77777777" w:rsidTr="00264DBB">
        <w:tc>
          <w:tcPr>
            <w:tcW w:w="2269" w:type="dxa"/>
            <w:shd w:val="clear" w:color="000000" w:fill="FFFFFF"/>
          </w:tcPr>
          <w:p w14:paraId="1F7D98D2" w14:textId="3B5F5ACA" w:rsidR="00264DBB" w:rsidRPr="00377AF0" w:rsidRDefault="00264DBB" w:rsidP="00B704C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AF0">
              <w:rPr>
                <w:rFonts w:ascii="Arial" w:hAnsi="Arial" w:cs="Arial"/>
                <w:b/>
                <w:bCs/>
                <w:sz w:val="20"/>
                <w:szCs w:val="20"/>
              </w:rPr>
              <w:t>Obsługiwane MIB</w:t>
            </w:r>
          </w:p>
        </w:tc>
        <w:tc>
          <w:tcPr>
            <w:tcW w:w="7407" w:type="dxa"/>
            <w:shd w:val="clear" w:color="000000" w:fill="FFFFFF"/>
          </w:tcPr>
          <w:p w14:paraId="305C71A1" w14:textId="542AC60E" w:rsidR="00264DBB" w:rsidRPr="00377AF0" w:rsidRDefault="00264DBB" w:rsidP="00B704CE">
            <w:pPr>
              <w:rPr>
                <w:rFonts w:ascii="Arial" w:hAnsi="Arial" w:cs="Arial"/>
                <w:sz w:val="20"/>
                <w:szCs w:val="20"/>
              </w:rPr>
            </w:pPr>
            <w:r w:rsidRPr="00377AF0">
              <w:rPr>
                <w:rFonts w:ascii="Arial" w:hAnsi="Arial" w:cs="Arial"/>
                <w:sz w:val="20"/>
                <w:szCs w:val="20"/>
              </w:rPr>
              <w:t>MIB II – Standard IETF UPS MIB (RFC 1628)</w:t>
            </w:r>
          </w:p>
        </w:tc>
      </w:tr>
      <w:tr w:rsidR="00264DBB" w:rsidRPr="00377AF0" w14:paraId="758175F3" w14:textId="77777777" w:rsidTr="00264DBB">
        <w:tc>
          <w:tcPr>
            <w:tcW w:w="2269" w:type="dxa"/>
            <w:shd w:val="clear" w:color="000000" w:fill="FFFFFF"/>
          </w:tcPr>
          <w:p w14:paraId="5B920BA4" w14:textId="07FCFCA7" w:rsidR="00264DBB" w:rsidRPr="00377AF0" w:rsidRDefault="00264DBB" w:rsidP="00B704C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AF0">
              <w:rPr>
                <w:rFonts w:ascii="Arial" w:hAnsi="Arial" w:cs="Arial"/>
                <w:b/>
                <w:bCs/>
                <w:sz w:val="20"/>
                <w:szCs w:val="20"/>
              </w:rPr>
              <w:t>Zarządzanie dostępem do oprogramowania</w:t>
            </w:r>
          </w:p>
        </w:tc>
        <w:tc>
          <w:tcPr>
            <w:tcW w:w="7407" w:type="dxa"/>
            <w:shd w:val="clear" w:color="000000" w:fill="FFFFFF"/>
          </w:tcPr>
          <w:p w14:paraId="0CD57F4D" w14:textId="0F7545EC" w:rsidR="00264DBB" w:rsidRPr="00377AF0" w:rsidRDefault="00264DBB" w:rsidP="00B704CE">
            <w:pPr>
              <w:rPr>
                <w:rFonts w:ascii="Arial" w:hAnsi="Arial" w:cs="Arial"/>
                <w:sz w:val="20"/>
                <w:szCs w:val="20"/>
              </w:rPr>
            </w:pPr>
            <w:r w:rsidRPr="00377AF0">
              <w:rPr>
                <w:rFonts w:ascii="Arial" w:hAnsi="Arial" w:cs="Arial"/>
                <w:sz w:val="20"/>
                <w:szCs w:val="20"/>
              </w:rPr>
              <w:t>różne poziomy nadawania dostępu do konta administratora lub użytkownika</w:t>
            </w:r>
          </w:p>
        </w:tc>
      </w:tr>
      <w:bookmarkEnd w:id="1"/>
    </w:tbl>
    <w:p w14:paraId="7FFCA3B2" w14:textId="77777777" w:rsidR="005A74FC" w:rsidRPr="00377AF0" w:rsidRDefault="005A74FC" w:rsidP="005A74FC">
      <w:pPr>
        <w:jc w:val="both"/>
        <w:rPr>
          <w:rFonts w:cstheme="minorHAnsi"/>
        </w:rPr>
      </w:pPr>
    </w:p>
    <w:p w14:paraId="50819C6D" w14:textId="1FF42261" w:rsidR="005A74FC" w:rsidRPr="00377AF0" w:rsidRDefault="005A74FC" w:rsidP="00110689">
      <w:pPr>
        <w:rPr>
          <w:rFonts w:cstheme="minorHAnsi"/>
          <w:b/>
          <w:bCs/>
        </w:rPr>
      </w:pPr>
      <w:r w:rsidRPr="00377AF0">
        <w:rPr>
          <w:rFonts w:cstheme="minorHAnsi"/>
          <w:b/>
          <w:bCs/>
        </w:rPr>
        <w:t xml:space="preserve">UPS </w:t>
      </w:r>
      <w:r w:rsidR="00264DBB" w:rsidRPr="00377AF0">
        <w:rPr>
          <w:rFonts w:cstheme="minorHAnsi"/>
          <w:b/>
          <w:bCs/>
        </w:rPr>
        <w:t>TYP</w:t>
      </w:r>
      <w:r w:rsidR="00FC6525" w:rsidRPr="00377AF0">
        <w:rPr>
          <w:rFonts w:cstheme="minorHAnsi"/>
          <w:b/>
          <w:bCs/>
        </w:rPr>
        <w:t xml:space="preserve"> </w:t>
      </w:r>
      <w:r w:rsidR="00991146" w:rsidRPr="00377AF0">
        <w:rPr>
          <w:rFonts w:cstheme="minorHAnsi"/>
          <w:b/>
          <w:bCs/>
        </w:rPr>
        <w:t>II</w:t>
      </w:r>
      <w:r w:rsidRPr="00377AF0">
        <w:rPr>
          <w:rFonts w:cstheme="minorHAnsi"/>
          <w:b/>
          <w:bCs/>
        </w:rPr>
        <w:t xml:space="preserve"> – 1 szt.</w:t>
      </w:r>
    </w:p>
    <w:tbl>
      <w:tblPr>
        <w:tblW w:w="4742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92"/>
        <w:gridCol w:w="7676"/>
      </w:tblGrid>
      <w:tr w:rsidR="00264DBB" w:rsidRPr="00377AF0" w14:paraId="7D5D47D1" w14:textId="77777777" w:rsidTr="00265C53">
        <w:tc>
          <w:tcPr>
            <w:tcW w:w="1992" w:type="dxa"/>
            <w:shd w:val="clear" w:color="auto" w:fill="BFBFBF"/>
            <w:vAlign w:val="center"/>
          </w:tcPr>
          <w:p w14:paraId="1295D564" w14:textId="77777777" w:rsidR="00264DBB" w:rsidRPr="00377AF0" w:rsidRDefault="00264DBB" w:rsidP="00DB6EC4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377AF0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Parametr</w:t>
            </w:r>
          </w:p>
        </w:tc>
        <w:tc>
          <w:tcPr>
            <w:tcW w:w="7676" w:type="dxa"/>
            <w:shd w:val="clear" w:color="auto" w:fill="BFBFBF"/>
            <w:vAlign w:val="center"/>
          </w:tcPr>
          <w:p w14:paraId="19280FFB" w14:textId="019DFC39" w:rsidR="00264DBB" w:rsidRPr="00377AF0" w:rsidRDefault="00264DBB" w:rsidP="00DB6EC4">
            <w:pPr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377AF0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Charakterystyka (wymagania minimalne parametrów)</w:t>
            </w:r>
          </w:p>
        </w:tc>
      </w:tr>
      <w:tr w:rsidR="00790831" w:rsidRPr="00377AF0" w14:paraId="644F6C3E" w14:textId="77777777" w:rsidTr="00265C53">
        <w:trPr>
          <w:trHeight w:val="498"/>
        </w:trPr>
        <w:tc>
          <w:tcPr>
            <w:tcW w:w="1992" w:type="dxa"/>
            <w:shd w:val="clear" w:color="000000" w:fill="FFFFFF"/>
          </w:tcPr>
          <w:p w14:paraId="50A3A7E5" w14:textId="3FDD802D" w:rsidR="00790831" w:rsidRPr="00790831" w:rsidRDefault="00790831" w:rsidP="00790831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0831">
              <w:rPr>
                <w:b/>
                <w:bCs/>
              </w:rPr>
              <w:t xml:space="preserve">Moc pozorna </w:t>
            </w:r>
          </w:p>
        </w:tc>
        <w:tc>
          <w:tcPr>
            <w:tcW w:w="7676" w:type="dxa"/>
            <w:shd w:val="clear" w:color="000000" w:fill="FFFFFF"/>
          </w:tcPr>
          <w:p w14:paraId="316CCBB1" w14:textId="0C2E1D9F" w:rsidR="00790831" w:rsidRPr="00790831" w:rsidRDefault="00790831" w:rsidP="00790831">
            <w:pPr>
              <w:rPr>
                <w:rFonts w:ascii="Arial" w:hAnsi="Arial" w:cs="Arial"/>
                <w:sz w:val="20"/>
                <w:szCs w:val="20"/>
              </w:rPr>
            </w:pPr>
            <w:r w:rsidRPr="00790831">
              <w:t>8 kVA</w:t>
            </w:r>
          </w:p>
        </w:tc>
      </w:tr>
      <w:tr w:rsidR="00790831" w:rsidRPr="00377AF0" w14:paraId="0619E84E" w14:textId="77777777" w:rsidTr="00265C53">
        <w:trPr>
          <w:trHeight w:val="498"/>
        </w:trPr>
        <w:tc>
          <w:tcPr>
            <w:tcW w:w="1992" w:type="dxa"/>
            <w:shd w:val="clear" w:color="000000" w:fill="FFFFFF"/>
          </w:tcPr>
          <w:p w14:paraId="79959974" w14:textId="3E2FC673" w:rsidR="00790831" w:rsidRPr="00790831" w:rsidRDefault="00790831" w:rsidP="00790831">
            <w:pPr>
              <w:rPr>
                <w:b/>
                <w:bCs/>
              </w:rPr>
            </w:pPr>
            <w:r w:rsidRPr="00790831">
              <w:rPr>
                <w:b/>
                <w:bCs/>
              </w:rPr>
              <w:t xml:space="preserve">Moc rzeczywista </w:t>
            </w:r>
          </w:p>
        </w:tc>
        <w:tc>
          <w:tcPr>
            <w:tcW w:w="7676" w:type="dxa"/>
            <w:shd w:val="clear" w:color="000000" w:fill="FFFFFF"/>
          </w:tcPr>
          <w:p w14:paraId="7B2CF0AC" w14:textId="2569BEA6" w:rsidR="00790831" w:rsidRPr="00790831" w:rsidRDefault="00790831" w:rsidP="00790831">
            <w:r w:rsidRPr="00790831">
              <w:t>8 kW</w:t>
            </w:r>
          </w:p>
        </w:tc>
      </w:tr>
      <w:tr w:rsidR="00790831" w:rsidRPr="00377AF0" w14:paraId="5376FCAC" w14:textId="77777777" w:rsidTr="00265C53">
        <w:trPr>
          <w:trHeight w:val="498"/>
        </w:trPr>
        <w:tc>
          <w:tcPr>
            <w:tcW w:w="1992" w:type="dxa"/>
            <w:shd w:val="clear" w:color="000000" w:fill="FFFFFF"/>
          </w:tcPr>
          <w:p w14:paraId="36982A4F" w14:textId="5C9FB3C0" w:rsidR="00790831" w:rsidRPr="00790831" w:rsidRDefault="00790831" w:rsidP="007908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0831">
              <w:rPr>
                <w:rFonts w:ascii="Arial" w:hAnsi="Arial" w:cs="Arial"/>
                <w:b/>
                <w:bCs/>
                <w:sz w:val="20"/>
                <w:szCs w:val="20"/>
              </w:rPr>
              <w:t>Topologia</w:t>
            </w:r>
          </w:p>
        </w:tc>
        <w:tc>
          <w:tcPr>
            <w:tcW w:w="7676" w:type="dxa"/>
            <w:shd w:val="clear" w:color="000000" w:fill="FFFFFF"/>
          </w:tcPr>
          <w:p w14:paraId="069BE953" w14:textId="4176223B" w:rsidR="00790831" w:rsidRPr="00790831" w:rsidRDefault="00790831" w:rsidP="00790831">
            <w:p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Arial" w:hAnsi="Arial" w:cs="Arial"/>
                <w:sz w:val="20"/>
                <w:szCs w:val="20"/>
              </w:rPr>
              <w:t>online z podwójną konwersją</w:t>
            </w:r>
          </w:p>
        </w:tc>
      </w:tr>
      <w:tr w:rsidR="00790831" w:rsidRPr="00377AF0" w14:paraId="530B932F" w14:textId="77777777" w:rsidTr="00265C53">
        <w:trPr>
          <w:trHeight w:val="498"/>
        </w:trPr>
        <w:tc>
          <w:tcPr>
            <w:tcW w:w="1992" w:type="dxa"/>
            <w:shd w:val="clear" w:color="000000" w:fill="FFFFFF"/>
          </w:tcPr>
          <w:p w14:paraId="1B335CFA" w14:textId="4F41977A" w:rsidR="00790831" w:rsidRPr="00790831" w:rsidRDefault="00790831" w:rsidP="007908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0831">
              <w:rPr>
                <w:b/>
                <w:bCs/>
              </w:rPr>
              <w:t>Konfiguracja fazowa (wejście/wyjście)</w:t>
            </w:r>
          </w:p>
        </w:tc>
        <w:tc>
          <w:tcPr>
            <w:tcW w:w="7676" w:type="dxa"/>
            <w:shd w:val="clear" w:color="000000" w:fill="FFFFFF"/>
          </w:tcPr>
          <w:p w14:paraId="6C0C044D" w14:textId="77777777" w:rsidR="00790831" w:rsidRPr="00790831" w:rsidRDefault="00790831" w:rsidP="00790831">
            <w:r w:rsidRPr="00790831">
              <w:t>3/3 – trzy fazy wejściowe i trzy fazy wyjściowe</w:t>
            </w:r>
          </w:p>
          <w:p w14:paraId="1C82B146" w14:textId="48FD23D3" w:rsidR="00790831" w:rsidRPr="00790831" w:rsidRDefault="00790831" w:rsidP="0079083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0831" w:rsidRPr="00377AF0" w14:paraId="4B598BFF" w14:textId="77777777" w:rsidTr="00265C53">
        <w:trPr>
          <w:trHeight w:val="498"/>
        </w:trPr>
        <w:tc>
          <w:tcPr>
            <w:tcW w:w="1992" w:type="dxa"/>
            <w:shd w:val="clear" w:color="000000" w:fill="FFFFFF"/>
          </w:tcPr>
          <w:p w14:paraId="53187395" w14:textId="052307AB" w:rsidR="00790831" w:rsidRPr="00790831" w:rsidRDefault="00790831" w:rsidP="007908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0831">
              <w:rPr>
                <w:b/>
                <w:bCs/>
              </w:rPr>
              <w:t>Topologia (klasyfikacja IEC 62040-3)</w:t>
            </w:r>
          </w:p>
        </w:tc>
        <w:tc>
          <w:tcPr>
            <w:tcW w:w="7676" w:type="dxa"/>
            <w:shd w:val="clear" w:color="000000" w:fill="FFFFFF"/>
          </w:tcPr>
          <w:p w14:paraId="6C16FFC1" w14:textId="47419D14" w:rsidR="00790831" w:rsidRPr="00790831" w:rsidRDefault="00790831" w:rsidP="00790831">
            <w:pPr>
              <w:rPr>
                <w:rFonts w:ascii="Arial" w:hAnsi="Arial" w:cs="Arial"/>
                <w:sz w:val="20"/>
                <w:szCs w:val="20"/>
              </w:rPr>
            </w:pPr>
            <w:r w:rsidRPr="00790831">
              <w:t>VFI-SS-111</w:t>
            </w:r>
          </w:p>
        </w:tc>
      </w:tr>
      <w:tr w:rsidR="00790831" w:rsidRPr="00377AF0" w14:paraId="4B08987E" w14:textId="77777777" w:rsidTr="00265C53">
        <w:trPr>
          <w:trHeight w:val="498"/>
        </w:trPr>
        <w:tc>
          <w:tcPr>
            <w:tcW w:w="1992" w:type="dxa"/>
            <w:shd w:val="clear" w:color="000000" w:fill="FFFFFF"/>
          </w:tcPr>
          <w:p w14:paraId="0DA80E16" w14:textId="1826ECD5" w:rsidR="00790831" w:rsidRPr="00790831" w:rsidRDefault="00790831" w:rsidP="007908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0831">
              <w:rPr>
                <w:b/>
                <w:bCs/>
              </w:rPr>
              <w:t xml:space="preserve">Typ obudowy </w:t>
            </w:r>
          </w:p>
        </w:tc>
        <w:tc>
          <w:tcPr>
            <w:tcW w:w="7676" w:type="dxa"/>
            <w:shd w:val="clear" w:color="000000" w:fill="FFFFFF"/>
          </w:tcPr>
          <w:p w14:paraId="03312189" w14:textId="504AD96B" w:rsidR="00790831" w:rsidRPr="00790831" w:rsidRDefault="00790831" w:rsidP="00790831">
            <w:pPr>
              <w:rPr>
                <w:rFonts w:ascii="Arial" w:hAnsi="Arial" w:cs="Arial"/>
                <w:sz w:val="20"/>
                <w:szCs w:val="20"/>
              </w:rPr>
            </w:pPr>
            <w:r w:rsidRPr="00790831">
              <w:t xml:space="preserve">Tower </w:t>
            </w:r>
          </w:p>
        </w:tc>
      </w:tr>
      <w:tr w:rsidR="00790831" w:rsidRPr="00377AF0" w14:paraId="5E54FF26" w14:textId="77777777" w:rsidTr="00265C53">
        <w:trPr>
          <w:trHeight w:val="498"/>
        </w:trPr>
        <w:tc>
          <w:tcPr>
            <w:tcW w:w="1992" w:type="dxa"/>
            <w:shd w:val="clear" w:color="000000" w:fill="FFFFFF"/>
          </w:tcPr>
          <w:p w14:paraId="54A4085F" w14:textId="17A139DB" w:rsidR="00790831" w:rsidRPr="00790831" w:rsidRDefault="00790831" w:rsidP="007908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0831">
              <w:rPr>
                <w:b/>
                <w:bCs/>
              </w:rPr>
              <w:t xml:space="preserve">Sprawność w trybie online </w:t>
            </w:r>
            <w:proofErr w:type="spellStart"/>
            <w:r w:rsidRPr="00790831">
              <w:rPr>
                <w:b/>
                <w:bCs/>
              </w:rPr>
              <w:t>UPS'a</w:t>
            </w:r>
            <w:proofErr w:type="spellEnd"/>
          </w:p>
        </w:tc>
        <w:tc>
          <w:tcPr>
            <w:tcW w:w="7676" w:type="dxa"/>
            <w:shd w:val="clear" w:color="000000" w:fill="FFFFFF"/>
          </w:tcPr>
          <w:p w14:paraId="33E20578" w14:textId="759E0B15" w:rsidR="00790831" w:rsidRPr="00790831" w:rsidRDefault="00790831" w:rsidP="00790831">
            <w:p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b/>
              </w:rPr>
              <w:t>co najmniej 95,9% dla obciążenia w zakresie 75-100%</w:t>
            </w:r>
            <w:r w:rsidRPr="00790831">
              <w:t xml:space="preserve"> (do </w:t>
            </w:r>
            <w:r w:rsidRPr="00790831">
              <w:rPr>
                <w:b/>
              </w:rPr>
              <w:t>98,6%</w:t>
            </w:r>
            <w:r w:rsidRPr="00790831">
              <w:t xml:space="preserve"> w trybie oszczędzania energii)</w:t>
            </w:r>
          </w:p>
        </w:tc>
      </w:tr>
      <w:tr w:rsidR="00790831" w:rsidRPr="00377AF0" w14:paraId="31AB558C" w14:textId="77777777" w:rsidTr="00265C53">
        <w:trPr>
          <w:trHeight w:val="498"/>
        </w:trPr>
        <w:tc>
          <w:tcPr>
            <w:tcW w:w="1992" w:type="dxa"/>
            <w:shd w:val="clear" w:color="000000" w:fill="FFFFFF"/>
          </w:tcPr>
          <w:p w14:paraId="471B23B1" w14:textId="03351BDC" w:rsidR="00790831" w:rsidRPr="00790831" w:rsidRDefault="00790831" w:rsidP="007908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0831">
              <w:rPr>
                <w:b/>
                <w:bCs/>
              </w:rPr>
              <w:t>Liczba, typ gniazd wyjściowych</w:t>
            </w:r>
          </w:p>
        </w:tc>
        <w:tc>
          <w:tcPr>
            <w:tcW w:w="7676" w:type="dxa"/>
            <w:shd w:val="clear" w:color="000000" w:fill="FFFFFF"/>
          </w:tcPr>
          <w:p w14:paraId="773526B9" w14:textId="11CC3068" w:rsidR="00790831" w:rsidRPr="00790831" w:rsidRDefault="00790831" w:rsidP="00790831">
            <w:pPr>
              <w:rPr>
                <w:rFonts w:ascii="Arial" w:hAnsi="Arial" w:cs="Arial"/>
                <w:sz w:val="20"/>
                <w:szCs w:val="20"/>
              </w:rPr>
            </w:pPr>
            <w:r w:rsidRPr="00790831">
              <w:t xml:space="preserve">Zaciski kablowe </w:t>
            </w:r>
          </w:p>
        </w:tc>
      </w:tr>
      <w:tr w:rsidR="00790831" w:rsidRPr="00377AF0" w14:paraId="66F83540" w14:textId="77777777" w:rsidTr="00265C53">
        <w:trPr>
          <w:trHeight w:val="498"/>
        </w:trPr>
        <w:tc>
          <w:tcPr>
            <w:tcW w:w="1992" w:type="dxa"/>
            <w:shd w:val="clear" w:color="000000" w:fill="FFFFFF"/>
          </w:tcPr>
          <w:p w14:paraId="64B77F9E" w14:textId="0F56FA11" w:rsidR="00790831" w:rsidRPr="00790831" w:rsidRDefault="00790831" w:rsidP="007908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0831">
              <w:rPr>
                <w:b/>
                <w:bCs/>
              </w:rPr>
              <w:t xml:space="preserve">Typ gniazda wejściowego </w:t>
            </w:r>
          </w:p>
        </w:tc>
        <w:tc>
          <w:tcPr>
            <w:tcW w:w="7676" w:type="dxa"/>
            <w:shd w:val="clear" w:color="000000" w:fill="FFFFFF"/>
          </w:tcPr>
          <w:p w14:paraId="6EA7CE47" w14:textId="328CECC6" w:rsidR="00790831" w:rsidRPr="00790831" w:rsidRDefault="00790831" w:rsidP="00790831">
            <w:pPr>
              <w:rPr>
                <w:rFonts w:ascii="Arial" w:hAnsi="Arial" w:cs="Arial"/>
                <w:sz w:val="20"/>
                <w:szCs w:val="20"/>
              </w:rPr>
            </w:pPr>
            <w:r w:rsidRPr="00790831">
              <w:t xml:space="preserve">Zaciski kablowe </w:t>
            </w:r>
          </w:p>
        </w:tc>
      </w:tr>
      <w:tr w:rsidR="00790831" w:rsidRPr="00377AF0" w14:paraId="5F942254" w14:textId="77777777" w:rsidTr="00265C53">
        <w:trPr>
          <w:trHeight w:val="498"/>
        </w:trPr>
        <w:tc>
          <w:tcPr>
            <w:tcW w:w="1992" w:type="dxa"/>
            <w:shd w:val="clear" w:color="000000" w:fill="FFFFFF"/>
          </w:tcPr>
          <w:p w14:paraId="6D4FE7E0" w14:textId="4B28257C" w:rsidR="00790831" w:rsidRPr="00D552C1" w:rsidRDefault="00790831" w:rsidP="007908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52C1">
              <w:rPr>
                <w:b/>
                <w:bCs/>
              </w:rPr>
              <w:t xml:space="preserve">Wymagany czas podtrzymania dla obciążenia mocą </w:t>
            </w:r>
            <w:r w:rsidR="00D552C1" w:rsidRPr="00D552C1">
              <w:rPr>
                <w:b/>
                <w:bCs/>
              </w:rPr>
              <w:t>6</w:t>
            </w:r>
            <w:r w:rsidRPr="00D552C1">
              <w:rPr>
                <w:b/>
                <w:bCs/>
              </w:rPr>
              <w:t>kW</w:t>
            </w:r>
          </w:p>
        </w:tc>
        <w:tc>
          <w:tcPr>
            <w:tcW w:w="7676" w:type="dxa"/>
            <w:shd w:val="clear" w:color="000000" w:fill="FFFFFF"/>
          </w:tcPr>
          <w:p w14:paraId="6364486F" w14:textId="093904E3" w:rsidR="00790831" w:rsidRPr="00D552C1" w:rsidRDefault="00790831" w:rsidP="0079083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52C1">
              <w:rPr>
                <w:rFonts w:ascii="Arial" w:hAnsi="Arial" w:cs="Arial"/>
                <w:sz w:val="20"/>
                <w:szCs w:val="20"/>
              </w:rPr>
              <w:t>Baterie akumulatorów, zapewniające czas podtrzymania min. 40 minut dla obciążenia 6kW, będą umieszczone wewnątrz zasilacza UPS. Dopuszcza się</w:t>
            </w:r>
            <w:r w:rsidR="000C1F2F">
              <w:rPr>
                <w:rFonts w:ascii="Arial" w:hAnsi="Arial" w:cs="Arial"/>
                <w:sz w:val="20"/>
                <w:szCs w:val="20"/>
              </w:rPr>
              <w:t xml:space="preserve"> zastosowanie dodatkowego</w:t>
            </w:r>
            <w:r w:rsidRPr="00D552C1">
              <w:rPr>
                <w:rFonts w:ascii="Arial" w:hAnsi="Arial" w:cs="Arial"/>
                <w:sz w:val="20"/>
                <w:szCs w:val="20"/>
              </w:rPr>
              <w:t xml:space="preserve"> zewnętrzn</w:t>
            </w:r>
            <w:r w:rsidR="000C1F2F">
              <w:rPr>
                <w:rFonts w:ascii="Arial" w:hAnsi="Arial" w:cs="Arial"/>
                <w:sz w:val="20"/>
                <w:szCs w:val="20"/>
              </w:rPr>
              <w:t>ego</w:t>
            </w:r>
            <w:r w:rsidRPr="00D552C1">
              <w:rPr>
                <w:rFonts w:ascii="Arial" w:hAnsi="Arial" w:cs="Arial"/>
                <w:sz w:val="20"/>
                <w:szCs w:val="20"/>
              </w:rPr>
              <w:t xml:space="preserve"> moduł</w:t>
            </w:r>
            <w:r w:rsidR="000C1F2F">
              <w:rPr>
                <w:rFonts w:ascii="Arial" w:hAnsi="Arial" w:cs="Arial"/>
                <w:sz w:val="20"/>
                <w:szCs w:val="20"/>
              </w:rPr>
              <w:t>y</w:t>
            </w:r>
            <w:r w:rsidRPr="00D552C1">
              <w:rPr>
                <w:rFonts w:ascii="Arial" w:hAnsi="Arial" w:cs="Arial"/>
                <w:sz w:val="20"/>
                <w:szCs w:val="20"/>
              </w:rPr>
              <w:t xml:space="preserve"> bateryjn</w:t>
            </w:r>
            <w:r w:rsidR="000C1F2F">
              <w:rPr>
                <w:rFonts w:ascii="Arial" w:hAnsi="Arial" w:cs="Arial"/>
                <w:sz w:val="20"/>
                <w:szCs w:val="20"/>
              </w:rPr>
              <w:t>ego</w:t>
            </w:r>
            <w:r w:rsidRPr="00D552C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D7F61AE" w14:textId="4426F399" w:rsidR="00790831" w:rsidRPr="00D552C1" w:rsidRDefault="00790831" w:rsidP="0079083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0831" w:rsidRPr="00377AF0" w14:paraId="5EB64E41" w14:textId="77777777" w:rsidTr="00265C53">
        <w:trPr>
          <w:trHeight w:val="498"/>
        </w:trPr>
        <w:tc>
          <w:tcPr>
            <w:tcW w:w="1992" w:type="dxa"/>
            <w:shd w:val="clear" w:color="000000" w:fill="FFFFFF"/>
          </w:tcPr>
          <w:p w14:paraId="738B938A" w14:textId="6A74FF6E" w:rsidR="00790831" w:rsidRPr="00790831" w:rsidRDefault="00790831" w:rsidP="007908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0831">
              <w:rPr>
                <w:b/>
                <w:bCs/>
              </w:rPr>
              <w:t>Napięcie znamionowe wejściowe</w:t>
            </w:r>
          </w:p>
        </w:tc>
        <w:tc>
          <w:tcPr>
            <w:tcW w:w="7676" w:type="dxa"/>
            <w:shd w:val="clear" w:color="000000" w:fill="FFFFFF"/>
          </w:tcPr>
          <w:p w14:paraId="4CA7FD5C" w14:textId="259071D2" w:rsidR="00790831" w:rsidRPr="00790831" w:rsidRDefault="00790831" w:rsidP="00790831">
            <w:pPr>
              <w:rPr>
                <w:rFonts w:ascii="Arial" w:hAnsi="Arial" w:cs="Arial"/>
                <w:sz w:val="20"/>
                <w:szCs w:val="20"/>
              </w:rPr>
            </w:pPr>
            <w:r w:rsidRPr="00790831">
              <w:t>400V domyślnie(380/400/415V)</w:t>
            </w:r>
          </w:p>
        </w:tc>
      </w:tr>
      <w:tr w:rsidR="00790831" w:rsidRPr="00377AF0" w14:paraId="1ACEF018" w14:textId="77777777" w:rsidTr="00265C53">
        <w:trPr>
          <w:trHeight w:val="498"/>
        </w:trPr>
        <w:tc>
          <w:tcPr>
            <w:tcW w:w="1992" w:type="dxa"/>
            <w:shd w:val="clear" w:color="000000" w:fill="FFFFFF"/>
          </w:tcPr>
          <w:p w14:paraId="76226E08" w14:textId="5F98E036" w:rsidR="00790831" w:rsidRPr="00790831" w:rsidRDefault="00790831" w:rsidP="007908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0831">
              <w:rPr>
                <w:b/>
                <w:bCs/>
              </w:rPr>
              <w:lastRenderedPageBreak/>
              <w:t>Tolerancja napięcia wejściowego prostownika</w:t>
            </w:r>
          </w:p>
        </w:tc>
        <w:tc>
          <w:tcPr>
            <w:tcW w:w="7676" w:type="dxa"/>
            <w:shd w:val="clear" w:color="000000" w:fill="FFFFFF"/>
          </w:tcPr>
          <w:p w14:paraId="316B4E7F" w14:textId="77777777" w:rsidR="00790831" w:rsidRPr="00790831" w:rsidRDefault="00790831" w:rsidP="007908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90831">
              <w:rPr>
                <w:rFonts w:ascii="Arial" w:eastAsia="Times New Roman" w:hAnsi="Arial" w:cs="Arial"/>
                <w:sz w:val="20"/>
                <w:szCs w:val="20"/>
              </w:rPr>
              <w:t>bez przejścia na pracę z baterii: 187-276 V</w:t>
            </w:r>
          </w:p>
          <w:p w14:paraId="21E412EF" w14:textId="25372679" w:rsidR="00790831" w:rsidRPr="00790831" w:rsidRDefault="00790831" w:rsidP="0079083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0831" w:rsidRPr="00377AF0" w14:paraId="454BFF9E" w14:textId="77777777" w:rsidTr="00265C53">
        <w:trPr>
          <w:trHeight w:val="498"/>
        </w:trPr>
        <w:tc>
          <w:tcPr>
            <w:tcW w:w="1992" w:type="dxa"/>
            <w:shd w:val="clear" w:color="000000" w:fill="FFFFFF"/>
          </w:tcPr>
          <w:p w14:paraId="42F76D8A" w14:textId="33A55EEC" w:rsidR="00790831" w:rsidRPr="00790831" w:rsidRDefault="00790831" w:rsidP="007908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0831">
              <w:rPr>
                <w:b/>
                <w:bCs/>
              </w:rPr>
              <w:t>Częstotliwość wejściowa</w:t>
            </w:r>
          </w:p>
        </w:tc>
        <w:tc>
          <w:tcPr>
            <w:tcW w:w="7676" w:type="dxa"/>
            <w:shd w:val="clear" w:color="000000" w:fill="FFFFFF"/>
          </w:tcPr>
          <w:p w14:paraId="29320EFE" w14:textId="65ECC70E" w:rsidR="00790831" w:rsidRPr="00790831" w:rsidRDefault="00790831" w:rsidP="00790831">
            <w:pPr>
              <w:rPr>
                <w:rFonts w:ascii="Arial" w:hAnsi="Arial" w:cs="Arial"/>
                <w:sz w:val="20"/>
                <w:szCs w:val="20"/>
              </w:rPr>
            </w:pPr>
            <w:r w:rsidRPr="00790831">
              <w:t xml:space="preserve">50 </w:t>
            </w:r>
            <w:proofErr w:type="spellStart"/>
            <w:r w:rsidRPr="00790831">
              <w:t>Hz</w:t>
            </w:r>
            <w:proofErr w:type="spellEnd"/>
            <w:r w:rsidRPr="00790831">
              <w:t xml:space="preserve"> lub 60 </w:t>
            </w:r>
            <w:proofErr w:type="spellStart"/>
            <w:r w:rsidRPr="00790831">
              <w:t>Hz</w:t>
            </w:r>
            <w:proofErr w:type="spellEnd"/>
            <w:r w:rsidRPr="00790831">
              <w:t xml:space="preserve"> </w:t>
            </w:r>
          </w:p>
        </w:tc>
      </w:tr>
      <w:tr w:rsidR="00790831" w:rsidRPr="00377AF0" w14:paraId="2AA38A50" w14:textId="77777777" w:rsidTr="00265C53">
        <w:trPr>
          <w:trHeight w:val="498"/>
        </w:trPr>
        <w:tc>
          <w:tcPr>
            <w:tcW w:w="1992" w:type="dxa"/>
            <w:shd w:val="clear" w:color="000000" w:fill="FFFFFF"/>
          </w:tcPr>
          <w:p w14:paraId="2A5B8BE4" w14:textId="5A5DFA88" w:rsidR="00790831" w:rsidRPr="00790831" w:rsidRDefault="00790831" w:rsidP="007908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0831">
              <w:rPr>
                <w:b/>
                <w:bCs/>
              </w:rPr>
              <w:t>Tolerancja częstotliwości</w:t>
            </w:r>
          </w:p>
        </w:tc>
        <w:tc>
          <w:tcPr>
            <w:tcW w:w="7676" w:type="dxa"/>
            <w:shd w:val="clear" w:color="000000" w:fill="FFFFFF"/>
          </w:tcPr>
          <w:p w14:paraId="15126A32" w14:textId="796B5B97" w:rsidR="00790831" w:rsidRPr="00790831" w:rsidRDefault="00790831" w:rsidP="00790831">
            <w:pPr>
              <w:rPr>
                <w:rFonts w:ascii="Arial" w:hAnsi="Arial" w:cs="Arial"/>
                <w:sz w:val="20"/>
                <w:szCs w:val="20"/>
              </w:rPr>
            </w:pPr>
            <w:r w:rsidRPr="00790831">
              <w:t xml:space="preserve">40 – 72 </w:t>
            </w:r>
            <w:proofErr w:type="spellStart"/>
            <w:r w:rsidRPr="00790831">
              <w:t>Hz</w:t>
            </w:r>
            <w:proofErr w:type="spellEnd"/>
          </w:p>
        </w:tc>
      </w:tr>
      <w:tr w:rsidR="00790831" w:rsidRPr="00377AF0" w14:paraId="5965ECF2" w14:textId="77777777" w:rsidTr="00265C53">
        <w:trPr>
          <w:trHeight w:val="498"/>
        </w:trPr>
        <w:tc>
          <w:tcPr>
            <w:tcW w:w="1992" w:type="dxa"/>
            <w:shd w:val="clear" w:color="000000" w:fill="FFFFFF"/>
          </w:tcPr>
          <w:p w14:paraId="4CB070B7" w14:textId="0D2BCEB6" w:rsidR="00790831" w:rsidRPr="00790831" w:rsidRDefault="00790831" w:rsidP="007908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0831">
              <w:rPr>
                <w:b/>
                <w:bCs/>
              </w:rPr>
              <w:t xml:space="preserve">Kształt napięcia </w:t>
            </w:r>
          </w:p>
        </w:tc>
        <w:tc>
          <w:tcPr>
            <w:tcW w:w="7676" w:type="dxa"/>
            <w:shd w:val="clear" w:color="000000" w:fill="FFFFFF"/>
          </w:tcPr>
          <w:p w14:paraId="27E0FC04" w14:textId="3C0CD075" w:rsidR="00790831" w:rsidRPr="00790831" w:rsidRDefault="00790831" w:rsidP="00790831">
            <w:pPr>
              <w:rPr>
                <w:rFonts w:ascii="Arial" w:hAnsi="Arial" w:cs="Arial"/>
                <w:sz w:val="20"/>
                <w:szCs w:val="20"/>
              </w:rPr>
            </w:pPr>
            <w:r w:rsidRPr="00790831">
              <w:t>Sinusoidalny</w:t>
            </w:r>
          </w:p>
        </w:tc>
      </w:tr>
      <w:tr w:rsidR="00790831" w:rsidRPr="00377AF0" w14:paraId="25AFDDA9" w14:textId="77777777" w:rsidTr="00265C53">
        <w:trPr>
          <w:trHeight w:val="498"/>
        </w:trPr>
        <w:tc>
          <w:tcPr>
            <w:tcW w:w="1992" w:type="dxa"/>
            <w:shd w:val="clear" w:color="000000" w:fill="FFFFFF"/>
          </w:tcPr>
          <w:p w14:paraId="4D1B358F" w14:textId="42DB2C8D" w:rsidR="00790831" w:rsidRPr="00790831" w:rsidRDefault="00790831" w:rsidP="007908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0831">
              <w:rPr>
                <w:b/>
                <w:bCs/>
              </w:rPr>
              <w:t>Napięcie znamionowe wyjściowe</w:t>
            </w:r>
          </w:p>
        </w:tc>
        <w:tc>
          <w:tcPr>
            <w:tcW w:w="7676" w:type="dxa"/>
            <w:shd w:val="clear" w:color="000000" w:fill="FFFFFF"/>
          </w:tcPr>
          <w:p w14:paraId="52A5EC6C" w14:textId="77777777" w:rsidR="00790831" w:rsidRPr="00790831" w:rsidRDefault="00790831" w:rsidP="00790831">
            <w:r w:rsidRPr="00790831">
              <w:t xml:space="preserve"> 220/380 V, 230/400 V, 240/415 V - konfigurowalne</w:t>
            </w:r>
          </w:p>
          <w:p w14:paraId="27E27DB3" w14:textId="19682572" w:rsidR="00790831" w:rsidRPr="00790831" w:rsidRDefault="00790831" w:rsidP="0079083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0831" w:rsidRPr="00377AF0" w14:paraId="61B18319" w14:textId="77777777" w:rsidTr="00265C53">
        <w:trPr>
          <w:trHeight w:val="498"/>
        </w:trPr>
        <w:tc>
          <w:tcPr>
            <w:tcW w:w="1992" w:type="dxa"/>
            <w:shd w:val="clear" w:color="000000" w:fill="FFFFFF"/>
          </w:tcPr>
          <w:p w14:paraId="6E92BEFF" w14:textId="747101B9" w:rsidR="00790831" w:rsidRPr="00790831" w:rsidRDefault="00790831" w:rsidP="007908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0831">
              <w:rPr>
                <w:b/>
                <w:bCs/>
              </w:rPr>
              <w:t>Wahania napięcia wyjściowego</w:t>
            </w:r>
          </w:p>
        </w:tc>
        <w:tc>
          <w:tcPr>
            <w:tcW w:w="7676" w:type="dxa"/>
            <w:shd w:val="clear" w:color="000000" w:fill="FFFFFF"/>
          </w:tcPr>
          <w:p w14:paraId="0EB641DD" w14:textId="3DF81E9B" w:rsidR="00790831" w:rsidRPr="00790831" w:rsidRDefault="00790831" w:rsidP="00790831">
            <w:pPr>
              <w:rPr>
                <w:rFonts w:ascii="Arial" w:hAnsi="Arial" w:cs="Arial"/>
                <w:sz w:val="20"/>
                <w:szCs w:val="20"/>
              </w:rPr>
            </w:pPr>
            <w:r w:rsidRPr="00790831">
              <w:t xml:space="preserve"> </w:t>
            </w:r>
            <w:r w:rsidRPr="00790831">
              <w:rPr>
                <w:rFonts w:ascii="Arial" w:eastAsia="Times New Roman" w:hAnsi="Arial" w:cs="Arial"/>
                <w:sz w:val="20"/>
                <w:szCs w:val="20"/>
              </w:rPr>
              <w:t>&lt; 1%</w:t>
            </w:r>
          </w:p>
        </w:tc>
      </w:tr>
      <w:tr w:rsidR="00790831" w:rsidRPr="00377AF0" w14:paraId="284F9F1D" w14:textId="77777777" w:rsidTr="00265C53">
        <w:trPr>
          <w:trHeight w:val="498"/>
        </w:trPr>
        <w:tc>
          <w:tcPr>
            <w:tcW w:w="1992" w:type="dxa"/>
            <w:shd w:val="clear" w:color="000000" w:fill="FFFFFF"/>
          </w:tcPr>
          <w:p w14:paraId="66A784D1" w14:textId="2D19CA93" w:rsidR="00790831" w:rsidRPr="00790831" w:rsidRDefault="00790831" w:rsidP="007908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0831">
              <w:rPr>
                <w:b/>
                <w:bCs/>
              </w:rPr>
              <w:t>Częstotliwość wyjściowa</w:t>
            </w:r>
          </w:p>
        </w:tc>
        <w:tc>
          <w:tcPr>
            <w:tcW w:w="7676" w:type="dxa"/>
            <w:shd w:val="clear" w:color="000000" w:fill="FFFFFF"/>
          </w:tcPr>
          <w:p w14:paraId="439F29CE" w14:textId="09AE1A65" w:rsidR="00790831" w:rsidRPr="00790831" w:rsidRDefault="00790831" w:rsidP="00790831">
            <w:pPr>
              <w:rPr>
                <w:rFonts w:ascii="Arial" w:hAnsi="Arial" w:cs="Arial"/>
                <w:sz w:val="20"/>
                <w:szCs w:val="20"/>
              </w:rPr>
            </w:pPr>
            <w:r w:rsidRPr="00790831">
              <w:t xml:space="preserve">50/60 </w:t>
            </w:r>
            <w:proofErr w:type="spellStart"/>
            <w:r w:rsidRPr="00790831">
              <w:t>Hz</w:t>
            </w:r>
            <w:proofErr w:type="spellEnd"/>
          </w:p>
        </w:tc>
      </w:tr>
      <w:tr w:rsidR="00790831" w:rsidRPr="00377AF0" w14:paraId="10FFC82F" w14:textId="77777777" w:rsidTr="00265C53">
        <w:trPr>
          <w:trHeight w:val="498"/>
        </w:trPr>
        <w:tc>
          <w:tcPr>
            <w:tcW w:w="1992" w:type="dxa"/>
            <w:shd w:val="clear" w:color="000000" w:fill="FFFFFF"/>
          </w:tcPr>
          <w:p w14:paraId="0DB5D52A" w14:textId="38FAEEC3" w:rsidR="00790831" w:rsidRPr="00790831" w:rsidRDefault="00790831" w:rsidP="007908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0831">
              <w:rPr>
                <w:b/>
                <w:bCs/>
              </w:rPr>
              <w:t xml:space="preserve">Całkowite odkształcenia napięcia </w:t>
            </w:r>
            <w:proofErr w:type="spellStart"/>
            <w:r w:rsidRPr="00790831">
              <w:rPr>
                <w:b/>
                <w:bCs/>
              </w:rPr>
              <w:t>THDu</w:t>
            </w:r>
            <w:proofErr w:type="spellEnd"/>
          </w:p>
        </w:tc>
        <w:tc>
          <w:tcPr>
            <w:tcW w:w="7676" w:type="dxa"/>
            <w:shd w:val="clear" w:color="000000" w:fill="FFFFFF"/>
          </w:tcPr>
          <w:p w14:paraId="77374ADD" w14:textId="77777777" w:rsidR="00790831" w:rsidRPr="00790831" w:rsidRDefault="00790831" w:rsidP="00790831">
            <w:r w:rsidRPr="00790831">
              <w:t>dla obciążenia liniowego &lt; 1,5%, dla obciążenia nieliniowego &lt; 3,5%.</w:t>
            </w:r>
          </w:p>
          <w:p w14:paraId="13BF52ED" w14:textId="75F7B1CC" w:rsidR="00790831" w:rsidRPr="00790831" w:rsidRDefault="00790831" w:rsidP="0079083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0831" w:rsidRPr="00377AF0" w14:paraId="5DB589FA" w14:textId="77777777" w:rsidTr="00265C53">
        <w:trPr>
          <w:trHeight w:val="498"/>
        </w:trPr>
        <w:tc>
          <w:tcPr>
            <w:tcW w:w="1992" w:type="dxa"/>
            <w:shd w:val="clear" w:color="000000" w:fill="FFFFFF"/>
          </w:tcPr>
          <w:p w14:paraId="47263F15" w14:textId="52B224B6" w:rsidR="00790831" w:rsidRPr="00790831" w:rsidRDefault="00790831" w:rsidP="007908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0831">
              <w:rPr>
                <w:b/>
                <w:bCs/>
              </w:rPr>
              <w:t>Przeciążalność falownika</w:t>
            </w:r>
          </w:p>
        </w:tc>
        <w:tc>
          <w:tcPr>
            <w:tcW w:w="7676" w:type="dxa"/>
            <w:shd w:val="clear" w:color="000000" w:fill="FFFFFF"/>
          </w:tcPr>
          <w:p w14:paraId="214EF50D" w14:textId="717FD9D9" w:rsidR="00790831" w:rsidRPr="00790831" w:rsidRDefault="00790831" w:rsidP="00790831">
            <w:pPr>
              <w:rPr>
                <w:rFonts w:ascii="Arial" w:hAnsi="Arial" w:cs="Arial"/>
                <w:sz w:val="20"/>
                <w:szCs w:val="20"/>
              </w:rPr>
            </w:pPr>
            <w:r w:rsidRPr="00790831">
              <w:t>do 110 przez 10 min., do 150% przez 10 s</w:t>
            </w:r>
          </w:p>
        </w:tc>
      </w:tr>
      <w:tr w:rsidR="00790831" w:rsidRPr="00377AF0" w14:paraId="7E78164D" w14:textId="77777777" w:rsidTr="00265C53">
        <w:trPr>
          <w:trHeight w:val="498"/>
        </w:trPr>
        <w:tc>
          <w:tcPr>
            <w:tcW w:w="1992" w:type="dxa"/>
            <w:shd w:val="clear" w:color="000000" w:fill="FFFFFF"/>
          </w:tcPr>
          <w:p w14:paraId="4BF78B56" w14:textId="3EFB017C" w:rsidR="00790831" w:rsidRPr="00790831" w:rsidRDefault="00790831" w:rsidP="007908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0831">
              <w:rPr>
                <w:b/>
                <w:bCs/>
              </w:rPr>
              <w:t>Ochrona przed głębokim rozładowaniem</w:t>
            </w:r>
          </w:p>
        </w:tc>
        <w:tc>
          <w:tcPr>
            <w:tcW w:w="7676" w:type="dxa"/>
            <w:shd w:val="clear" w:color="000000" w:fill="FFFFFF"/>
          </w:tcPr>
          <w:p w14:paraId="72A94DFC" w14:textId="208AA405" w:rsidR="00790831" w:rsidRPr="00790831" w:rsidRDefault="00790831" w:rsidP="00790831">
            <w:pPr>
              <w:rPr>
                <w:rFonts w:ascii="Arial" w:hAnsi="Arial" w:cs="Arial"/>
                <w:sz w:val="20"/>
                <w:szCs w:val="20"/>
              </w:rPr>
            </w:pPr>
            <w:r w:rsidRPr="00790831">
              <w:t>Tak</w:t>
            </w:r>
          </w:p>
        </w:tc>
      </w:tr>
      <w:tr w:rsidR="00790831" w:rsidRPr="00377AF0" w14:paraId="38B61AEE" w14:textId="77777777" w:rsidTr="00265C53">
        <w:trPr>
          <w:trHeight w:val="498"/>
        </w:trPr>
        <w:tc>
          <w:tcPr>
            <w:tcW w:w="1992" w:type="dxa"/>
            <w:shd w:val="clear" w:color="000000" w:fill="FFFFFF"/>
          </w:tcPr>
          <w:p w14:paraId="43F055E2" w14:textId="0C896F31" w:rsidR="00790831" w:rsidRPr="00790831" w:rsidRDefault="00790831" w:rsidP="007908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0831">
              <w:rPr>
                <w:b/>
                <w:bCs/>
              </w:rPr>
              <w:t>Wymagania dotyczące instalacji elektrycznej</w:t>
            </w:r>
          </w:p>
        </w:tc>
        <w:tc>
          <w:tcPr>
            <w:tcW w:w="7676" w:type="dxa"/>
            <w:shd w:val="clear" w:color="000000" w:fill="FFFFFF"/>
          </w:tcPr>
          <w:p w14:paraId="761B8B73" w14:textId="188E2582" w:rsidR="00790831" w:rsidRPr="00790831" w:rsidRDefault="00790831" w:rsidP="00790831">
            <w:p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b/>
              </w:rPr>
              <w:t xml:space="preserve">Maksymalny przekrój przewodów doprowadzających zasilanie do UPS to </w:t>
            </w:r>
            <w:r w:rsidR="00487597">
              <w:rPr>
                <w:b/>
              </w:rPr>
              <w:t>4</w:t>
            </w:r>
            <w:r w:rsidRPr="00790831">
              <w:rPr>
                <w:b/>
              </w:rPr>
              <w:t xml:space="preserve">x2,5mm, ze względu na aktualny stan instalacji elektrycznej u Zamawiającego. </w:t>
            </w:r>
          </w:p>
        </w:tc>
      </w:tr>
      <w:tr w:rsidR="00790831" w:rsidRPr="00377AF0" w14:paraId="69AD07D4" w14:textId="77777777" w:rsidTr="00265C53">
        <w:trPr>
          <w:trHeight w:val="498"/>
        </w:trPr>
        <w:tc>
          <w:tcPr>
            <w:tcW w:w="1992" w:type="dxa"/>
            <w:shd w:val="clear" w:color="000000" w:fill="FFFFFF"/>
          </w:tcPr>
          <w:p w14:paraId="097A87D1" w14:textId="3FB37BD5" w:rsidR="00790831" w:rsidRPr="00790831" w:rsidRDefault="00790831" w:rsidP="007908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0831">
              <w:rPr>
                <w:b/>
                <w:bCs/>
              </w:rPr>
              <w:t>System zarządzania pracą baterii</w:t>
            </w:r>
          </w:p>
        </w:tc>
        <w:tc>
          <w:tcPr>
            <w:tcW w:w="7676" w:type="dxa"/>
            <w:shd w:val="clear" w:color="000000" w:fill="FFFFFF"/>
          </w:tcPr>
          <w:p w14:paraId="3CB91D5D" w14:textId="4922063D" w:rsidR="00790831" w:rsidRPr="00790831" w:rsidRDefault="00790831" w:rsidP="00790831">
            <w:pPr>
              <w:rPr>
                <w:rFonts w:ascii="Arial" w:hAnsi="Arial" w:cs="Arial"/>
                <w:sz w:val="20"/>
                <w:szCs w:val="20"/>
              </w:rPr>
            </w:pPr>
            <w:r w:rsidRPr="00790831">
              <w:t xml:space="preserve">System nieciągłego ładowania baterii. </w:t>
            </w:r>
            <w:r w:rsidRPr="00790831">
              <w:rPr>
                <w:b/>
                <w:bCs/>
              </w:rPr>
              <w:t xml:space="preserve">Do oferty dołączyć należy opis algorytmu ładowania nieciągłego baterii. </w:t>
            </w:r>
            <w:r w:rsidRPr="00790831">
              <w:t xml:space="preserve">Urządzenie powinno być wyposażone w system nieciągłego ładowania baterii. Należy dołączyć opis sposobu zarządzania pracą baterii. W opisie znaleźć się muszą informacje nt. trwania okresów ładowania forsującego, konserwującego i okresu spoczynkowego (tzw. </w:t>
            </w:r>
            <w:proofErr w:type="spellStart"/>
            <w:r w:rsidRPr="00790831">
              <w:t>restingu</w:t>
            </w:r>
            <w:proofErr w:type="spellEnd"/>
            <w:r w:rsidRPr="00790831">
              <w:t>). Okres spoczynkowy w jednym cyklu nie może być krótszy niż 14 dni. Opis powinien być materiałem firmowym producenta</w:t>
            </w:r>
          </w:p>
        </w:tc>
      </w:tr>
      <w:tr w:rsidR="00790831" w:rsidRPr="00377AF0" w14:paraId="257FF2BE" w14:textId="77777777" w:rsidTr="00265C53">
        <w:tc>
          <w:tcPr>
            <w:tcW w:w="1992" w:type="dxa"/>
            <w:shd w:val="clear" w:color="000000" w:fill="FFFFFF"/>
          </w:tcPr>
          <w:p w14:paraId="626EAD37" w14:textId="553F2B07" w:rsidR="00790831" w:rsidRPr="00790831" w:rsidRDefault="00790831" w:rsidP="007908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0831">
              <w:rPr>
                <w:b/>
                <w:bCs/>
              </w:rPr>
              <w:t xml:space="preserve">Panel komunikacyjny </w:t>
            </w:r>
          </w:p>
        </w:tc>
        <w:tc>
          <w:tcPr>
            <w:tcW w:w="7676" w:type="dxa"/>
            <w:shd w:val="clear" w:color="000000" w:fill="FFFFFF"/>
          </w:tcPr>
          <w:p w14:paraId="341049DA" w14:textId="77777777" w:rsidR="00790831" w:rsidRPr="00790831" w:rsidRDefault="00790831" w:rsidP="00790831">
            <w:r w:rsidRPr="00790831">
              <w:t>• gniazdo komunikacji RS-232,</w:t>
            </w:r>
          </w:p>
          <w:p w14:paraId="4AF7F025" w14:textId="6FEDF1E8" w:rsidR="00790831" w:rsidRPr="00790831" w:rsidRDefault="00790831" w:rsidP="00790831">
            <w:r w:rsidRPr="00790831">
              <w:t xml:space="preserve">• gniazdo wyłącznika awaryjnego p. </w:t>
            </w:r>
            <w:proofErr w:type="spellStart"/>
            <w:r w:rsidRPr="00790831">
              <w:t>poż</w:t>
            </w:r>
            <w:proofErr w:type="spellEnd"/>
            <w:r w:rsidRPr="00790831">
              <w:t>.</w:t>
            </w:r>
          </w:p>
        </w:tc>
      </w:tr>
      <w:tr w:rsidR="00790831" w:rsidRPr="00377AF0" w14:paraId="272580CC" w14:textId="77777777" w:rsidTr="00265C53">
        <w:tc>
          <w:tcPr>
            <w:tcW w:w="1992" w:type="dxa"/>
          </w:tcPr>
          <w:p w14:paraId="470594DF" w14:textId="77777777" w:rsidR="00790831" w:rsidRPr="00790831" w:rsidRDefault="00790831" w:rsidP="007908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083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Panel sterowania z wyświetlaczem LCD</w:t>
            </w:r>
          </w:p>
        </w:tc>
        <w:tc>
          <w:tcPr>
            <w:tcW w:w="7676" w:type="dxa"/>
            <w:shd w:val="clear" w:color="000000" w:fill="FFFFFF"/>
          </w:tcPr>
          <w:p w14:paraId="16663696" w14:textId="77777777" w:rsidR="00790831" w:rsidRPr="00790831" w:rsidRDefault="00790831" w:rsidP="00790831">
            <w:p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Arial" w:hAnsi="Arial" w:cs="Arial"/>
                <w:sz w:val="20"/>
                <w:szCs w:val="20"/>
              </w:rPr>
              <w:t>• graficzny dotykowy wyświetlacz LCD z komunikatami w języku polskim</w:t>
            </w:r>
          </w:p>
          <w:p w14:paraId="7BB63B47" w14:textId="2945C662" w:rsidR="00790831" w:rsidRPr="00790831" w:rsidRDefault="00790831" w:rsidP="0079083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0831" w:rsidRPr="00377AF0" w14:paraId="29216983" w14:textId="77777777" w:rsidTr="00265C53">
        <w:tc>
          <w:tcPr>
            <w:tcW w:w="1992" w:type="dxa"/>
            <w:shd w:val="clear" w:color="000000" w:fill="FFFFFF"/>
          </w:tcPr>
          <w:p w14:paraId="5543D80C" w14:textId="0127CDB1" w:rsidR="00790831" w:rsidRPr="00790831" w:rsidRDefault="00790831" w:rsidP="007908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0831">
              <w:rPr>
                <w:rFonts w:ascii="Arial" w:hAnsi="Arial" w:cs="Arial"/>
                <w:b/>
                <w:bCs/>
                <w:sz w:val="20"/>
                <w:szCs w:val="20"/>
              </w:rPr>
              <w:t>Wskaźniki diodowe LED</w:t>
            </w:r>
          </w:p>
        </w:tc>
        <w:tc>
          <w:tcPr>
            <w:tcW w:w="7676" w:type="dxa"/>
            <w:shd w:val="clear" w:color="000000" w:fill="FFFFFF"/>
          </w:tcPr>
          <w:p w14:paraId="22C80B06" w14:textId="0918947D" w:rsidR="00790831" w:rsidRPr="00790831" w:rsidRDefault="00790831" w:rsidP="00790831">
            <w:p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Arial" w:hAnsi="Arial" w:cs="Arial"/>
                <w:sz w:val="20"/>
                <w:szCs w:val="20"/>
              </w:rPr>
              <w:t> oświetlenie LED zamontowane w drzwiach UPS, sygnalizujące stany pracy: online, bypass statyczny, tryb bateryjny, awaria UPS</w:t>
            </w:r>
          </w:p>
        </w:tc>
      </w:tr>
      <w:tr w:rsidR="00790831" w:rsidRPr="00377AF0" w14:paraId="66BDE026" w14:textId="77777777" w:rsidTr="00265C53">
        <w:tc>
          <w:tcPr>
            <w:tcW w:w="1992" w:type="dxa"/>
            <w:shd w:val="clear" w:color="000000" w:fill="FFFFFF"/>
          </w:tcPr>
          <w:p w14:paraId="151A6B91" w14:textId="324EC9D1" w:rsidR="00790831" w:rsidRPr="00790831" w:rsidRDefault="00790831" w:rsidP="007908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0831">
              <w:rPr>
                <w:rFonts w:ascii="Arial" w:hAnsi="Arial" w:cs="Arial"/>
                <w:b/>
                <w:bCs/>
                <w:sz w:val="20"/>
                <w:szCs w:val="20"/>
              </w:rPr>
              <w:t>Wyposażenie</w:t>
            </w:r>
          </w:p>
        </w:tc>
        <w:tc>
          <w:tcPr>
            <w:tcW w:w="7676" w:type="dxa"/>
            <w:shd w:val="clear" w:color="000000" w:fill="FFFFFF"/>
          </w:tcPr>
          <w:p w14:paraId="5697B376" w14:textId="77777777" w:rsidR="00790831" w:rsidRPr="00790831" w:rsidRDefault="00790831" w:rsidP="00790831">
            <w:p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Calibri" w:hAnsi="Calibri" w:cs="Arial"/>
                <w:sz w:val="20"/>
                <w:szCs w:val="20"/>
              </w:rPr>
              <w:t> •  </w:t>
            </w:r>
            <w:r w:rsidRPr="00790831">
              <w:rPr>
                <w:rFonts w:ascii="Arial" w:hAnsi="Arial" w:cs="Arial"/>
                <w:sz w:val="20"/>
                <w:szCs w:val="20"/>
              </w:rPr>
              <w:t>UPS 8kVA, instrukcja "szybki start", instrukcja bezpieczeństwa</w:t>
            </w:r>
          </w:p>
          <w:p w14:paraId="7EB63142" w14:textId="1A7EA130" w:rsidR="00790831" w:rsidRPr="00790831" w:rsidRDefault="00790831" w:rsidP="00790831">
            <w:p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Arial" w:hAnsi="Arial" w:cs="Arial"/>
                <w:sz w:val="20"/>
                <w:szCs w:val="20"/>
              </w:rPr>
              <w:t>•  karta SNMP</w:t>
            </w:r>
          </w:p>
        </w:tc>
      </w:tr>
      <w:tr w:rsidR="00790831" w:rsidRPr="00377AF0" w14:paraId="417279AD" w14:textId="77777777" w:rsidTr="00265C53">
        <w:tc>
          <w:tcPr>
            <w:tcW w:w="1992" w:type="dxa"/>
            <w:shd w:val="clear" w:color="000000" w:fill="FFFFFF"/>
          </w:tcPr>
          <w:p w14:paraId="2CB67692" w14:textId="149E8070" w:rsidR="00790831" w:rsidRPr="00790831" w:rsidRDefault="00790831" w:rsidP="007908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083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Karta SNMP </w:t>
            </w:r>
          </w:p>
        </w:tc>
        <w:tc>
          <w:tcPr>
            <w:tcW w:w="7676" w:type="dxa"/>
            <w:shd w:val="clear" w:color="000000" w:fill="FFFFFF"/>
          </w:tcPr>
          <w:p w14:paraId="6EEF7F7A" w14:textId="567D5DA7" w:rsidR="00790831" w:rsidRPr="00790831" w:rsidRDefault="00790831" w:rsidP="00790831">
            <w:p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Arial" w:hAnsi="Arial" w:cs="Arial"/>
                <w:sz w:val="20"/>
                <w:szCs w:val="20"/>
              </w:rPr>
              <w:t xml:space="preserve">karta sieciowa Gigabit Ethernet, zgodność ze standardem </w:t>
            </w:r>
            <w:proofErr w:type="spellStart"/>
            <w:r w:rsidRPr="00790831">
              <w:rPr>
                <w:rFonts w:ascii="Arial" w:hAnsi="Arial" w:cs="Arial"/>
                <w:sz w:val="20"/>
                <w:szCs w:val="20"/>
              </w:rPr>
              <w:t>cyberbezpieczeństwa</w:t>
            </w:r>
            <w:proofErr w:type="spellEnd"/>
            <w:r w:rsidRPr="00790831">
              <w:rPr>
                <w:rFonts w:ascii="Arial" w:hAnsi="Arial" w:cs="Arial"/>
                <w:sz w:val="20"/>
                <w:szCs w:val="20"/>
              </w:rPr>
              <w:t xml:space="preserve"> UL 2900-1 </w:t>
            </w:r>
            <w:r w:rsidR="00CA3D93">
              <w:rPr>
                <w:rFonts w:ascii="Arial" w:hAnsi="Arial" w:cs="Arial"/>
                <w:sz w:val="20"/>
                <w:szCs w:val="20"/>
              </w:rPr>
              <w:t>lub</w:t>
            </w:r>
            <w:r w:rsidRPr="00790831">
              <w:rPr>
                <w:rFonts w:ascii="Arial" w:hAnsi="Arial" w:cs="Arial"/>
                <w:sz w:val="20"/>
                <w:szCs w:val="20"/>
              </w:rPr>
              <w:t xml:space="preserve"> IEC 62443-4-2, szyfrowanie TLS 1.2. </w:t>
            </w:r>
            <w:r w:rsidRPr="00790831">
              <w:rPr>
                <w:rFonts w:ascii="Arial" w:hAnsi="Arial" w:cs="Arial"/>
                <w:b/>
                <w:bCs/>
                <w:sz w:val="20"/>
                <w:szCs w:val="20"/>
              </w:rPr>
              <w:t>Należy przedstawić certyfikaty potwierdzające spełnianie wymaganych norm</w:t>
            </w:r>
            <w:r w:rsidRPr="00790831">
              <w:rPr>
                <w:rFonts w:ascii="Arial" w:hAnsi="Arial" w:cs="Arial"/>
                <w:sz w:val="20"/>
                <w:szCs w:val="20"/>
              </w:rPr>
              <w:t>, wystawione przez niezależną jednostkę badawczą</w:t>
            </w:r>
            <w:r w:rsidR="00961DF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90831" w:rsidRPr="00377AF0" w14:paraId="69CCC1EC" w14:textId="77777777" w:rsidTr="00265C53">
        <w:tc>
          <w:tcPr>
            <w:tcW w:w="1992" w:type="dxa"/>
            <w:shd w:val="clear" w:color="000000" w:fill="FFFFFF"/>
          </w:tcPr>
          <w:p w14:paraId="52065C89" w14:textId="0CC27DBB" w:rsidR="00790831" w:rsidRPr="00790831" w:rsidRDefault="00790831" w:rsidP="007908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0831">
              <w:rPr>
                <w:rFonts w:ascii="Arial" w:hAnsi="Arial" w:cs="Arial"/>
                <w:b/>
                <w:bCs/>
                <w:sz w:val="20"/>
                <w:szCs w:val="20"/>
              </w:rPr>
              <w:t>Wymagania bezpieczeństwa – bypass</w:t>
            </w:r>
          </w:p>
        </w:tc>
        <w:tc>
          <w:tcPr>
            <w:tcW w:w="7676" w:type="dxa"/>
            <w:shd w:val="clear" w:color="000000" w:fill="FFFFFF"/>
          </w:tcPr>
          <w:p w14:paraId="5918D77F" w14:textId="44BA4560" w:rsidR="00790831" w:rsidRPr="00790831" w:rsidRDefault="00790831" w:rsidP="00790831">
            <w:p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Arial" w:hAnsi="Arial" w:cs="Arial"/>
                <w:sz w:val="20"/>
                <w:szCs w:val="20"/>
              </w:rPr>
              <w:t>UPS musi być wyposażony w wewnętrzny, bezprzerwowy bypass elektroniczny. Bypass wewnętrzny musi posiadać zabezpieczenie przed zwrotnym podawaniem energii do sieci zasilającej (</w:t>
            </w:r>
            <w:proofErr w:type="spellStart"/>
            <w:r w:rsidRPr="00790831">
              <w:rPr>
                <w:rFonts w:ascii="Arial" w:hAnsi="Arial" w:cs="Arial"/>
                <w:sz w:val="20"/>
                <w:szCs w:val="20"/>
              </w:rPr>
              <w:t>backfeed</w:t>
            </w:r>
            <w:proofErr w:type="spellEnd"/>
            <w:r w:rsidRPr="007908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90831">
              <w:rPr>
                <w:rFonts w:ascii="Arial" w:hAnsi="Arial" w:cs="Arial"/>
                <w:sz w:val="20"/>
                <w:szCs w:val="20"/>
              </w:rPr>
              <w:t>protection</w:t>
            </w:r>
            <w:proofErr w:type="spellEnd"/>
            <w:r w:rsidRPr="00790831">
              <w:rPr>
                <w:rFonts w:ascii="Arial" w:hAnsi="Arial" w:cs="Arial"/>
                <w:sz w:val="20"/>
                <w:szCs w:val="20"/>
              </w:rPr>
              <w:t>, zgodnie z normą IEC 62040) w torze bypassu statycznego UPS</w:t>
            </w:r>
          </w:p>
        </w:tc>
      </w:tr>
      <w:tr w:rsidR="00790831" w:rsidRPr="00377AF0" w14:paraId="52E55890" w14:textId="77777777" w:rsidTr="00265C53">
        <w:tc>
          <w:tcPr>
            <w:tcW w:w="1992" w:type="dxa"/>
            <w:shd w:val="clear" w:color="000000" w:fill="FFFFFF"/>
          </w:tcPr>
          <w:p w14:paraId="38328B3C" w14:textId="15F8917A" w:rsidR="00790831" w:rsidRPr="00790831" w:rsidRDefault="00790831" w:rsidP="007908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0831">
              <w:rPr>
                <w:rFonts w:ascii="Arial" w:hAnsi="Arial" w:cs="Arial"/>
                <w:b/>
                <w:bCs/>
                <w:sz w:val="20"/>
                <w:szCs w:val="20"/>
              </w:rPr>
              <w:t>Wymagania dot. torów zasilania</w:t>
            </w:r>
          </w:p>
        </w:tc>
        <w:tc>
          <w:tcPr>
            <w:tcW w:w="7676" w:type="dxa"/>
            <w:shd w:val="clear" w:color="000000" w:fill="FFFFFF"/>
          </w:tcPr>
          <w:p w14:paraId="0614469B" w14:textId="7282B58B" w:rsidR="00790831" w:rsidRPr="00790831" w:rsidRDefault="00790831" w:rsidP="00790831">
            <w:p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Arial" w:hAnsi="Arial" w:cs="Arial"/>
                <w:sz w:val="20"/>
                <w:szCs w:val="20"/>
              </w:rPr>
              <w:t>UPS zasilany dwutorowo – przez tor główny (układ prostownik-falownik) oraz tor rezerwowy (bypass elektroniczny). Dodatkowo musi być wyposażony w zewnętrzny tor obejściowy (serwisowy, mechaniczny).</w:t>
            </w:r>
          </w:p>
        </w:tc>
      </w:tr>
      <w:tr w:rsidR="00790831" w:rsidRPr="00377AF0" w14:paraId="3E97FD6F" w14:textId="77777777" w:rsidTr="00265C53">
        <w:tc>
          <w:tcPr>
            <w:tcW w:w="1992" w:type="dxa"/>
            <w:shd w:val="clear" w:color="000000" w:fill="FFFFFF"/>
          </w:tcPr>
          <w:p w14:paraId="28E3080A" w14:textId="52715EB1" w:rsidR="00790831" w:rsidRPr="00790831" w:rsidRDefault="00790831" w:rsidP="007908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0831">
              <w:rPr>
                <w:rFonts w:ascii="Arial" w:hAnsi="Arial" w:cs="Arial"/>
                <w:b/>
                <w:bCs/>
                <w:sz w:val="20"/>
                <w:szCs w:val="20"/>
              </w:rPr>
              <w:t>Oprogramowanie zarządzające</w:t>
            </w:r>
          </w:p>
        </w:tc>
        <w:tc>
          <w:tcPr>
            <w:tcW w:w="7676" w:type="dxa"/>
            <w:shd w:val="clear" w:color="000000" w:fill="FFFFFF"/>
          </w:tcPr>
          <w:p w14:paraId="6AC118AC" w14:textId="77777777" w:rsidR="00790831" w:rsidRPr="00790831" w:rsidRDefault="00790831" w:rsidP="00790831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Arial" w:hAnsi="Arial" w:cs="Arial"/>
                <w:sz w:val="20"/>
                <w:szCs w:val="20"/>
              </w:rPr>
              <w:t xml:space="preserve">Serwer zarządzający występuje w postaci maszyny wirtualnej dla systemów </w:t>
            </w:r>
            <w:proofErr w:type="spellStart"/>
            <w:r w:rsidRPr="00790831">
              <w:rPr>
                <w:rFonts w:ascii="Arial" w:hAnsi="Arial" w:cs="Arial"/>
                <w:sz w:val="20"/>
                <w:szCs w:val="20"/>
              </w:rPr>
              <w:t>VMware</w:t>
            </w:r>
            <w:proofErr w:type="spellEnd"/>
            <w:r w:rsidRPr="00790831">
              <w:rPr>
                <w:rFonts w:ascii="Arial" w:hAnsi="Arial" w:cs="Arial"/>
                <w:sz w:val="20"/>
                <w:szCs w:val="20"/>
              </w:rPr>
              <w:t>, Microsoft Hyper-V, Oracle Virtual Box.</w:t>
            </w:r>
          </w:p>
          <w:p w14:paraId="0CDC6E22" w14:textId="77777777" w:rsidR="00790831" w:rsidRPr="00790831" w:rsidRDefault="00790831" w:rsidP="00790831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Arial" w:eastAsia="Times New Roman" w:hAnsi="Arial" w:cs="Arial"/>
                <w:color w:val="222222"/>
                <w:sz w:val="18"/>
                <w:szCs w:val="18"/>
              </w:rPr>
              <w:t xml:space="preserve">Podgląd statusu i parametrów infrastruktury zasilania i IT z poziomu jednej centralnej konsoli </w:t>
            </w:r>
            <w:r w:rsidRPr="00790831">
              <w:rPr>
                <w:rFonts w:ascii="Arial" w:hAnsi="Arial" w:cs="Arial"/>
                <w:sz w:val="20"/>
                <w:szCs w:val="20"/>
              </w:rPr>
              <w:t>zarządzającej</w:t>
            </w:r>
          </w:p>
          <w:p w14:paraId="7F79B430" w14:textId="77777777" w:rsidR="00790831" w:rsidRPr="00790831" w:rsidRDefault="00790831" w:rsidP="00790831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Arial" w:hAnsi="Arial" w:cs="Arial"/>
                <w:sz w:val="20"/>
                <w:szCs w:val="20"/>
              </w:rPr>
              <w:t xml:space="preserve">Integracja z systemami Vmware, Microsoft Windows Server, </w:t>
            </w:r>
            <w:proofErr w:type="spellStart"/>
            <w:r w:rsidRPr="00790831">
              <w:rPr>
                <w:rFonts w:ascii="Arial" w:hAnsi="Arial" w:cs="Arial"/>
                <w:sz w:val="20"/>
                <w:szCs w:val="20"/>
              </w:rPr>
              <w:t>Nutanix</w:t>
            </w:r>
            <w:proofErr w:type="spellEnd"/>
            <w:r w:rsidRPr="00790831">
              <w:rPr>
                <w:rFonts w:ascii="Arial" w:hAnsi="Arial" w:cs="Arial"/>
                <w:sz w:val="20"/>
                <w:szCs w:val="20"/>
              </w:rPr>
              <w:t>, systemy Linux, Kontenery</w:t>
            </w:r>
          </w:p>
          <w:p w14:paraId="7B028B39" w14:textId="77777777" w:rsidR="00790831" w:rsidRPr="00790831" w:rsidRDefault="00790831" w:rsidP="00790831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790831">
              <w:rPr>
                <w:rFonts w:ascii="Arial" w:hAnsi="Arial" w:cs="Arial"/>
                <w:sz w:val="20"/>
                <w:szCs w:val="20"/>
                <w:lang w:val="en-US"/>
              </w:rPr>
              <w:t>Integracja</w:t>
            </w:r>
            <w:proofErr w:type="spellEnd"/>
            <w:r w:rsidRPr="00790831">
              <w:rPr>
                <w:rFonts w:ascii="Arial" w:hAnsi="Arial" w:cs="Arial"/>
                <w:sz w:val="20"/>
                <w:szCs w:val="20"/>
                <w:lang w:val="en-US"/>
              </w:rPr>
              <w:t xml:space="preserve"> z LDAP </w:t>
            </w:r>
            <w:proofErr w:type="spellStart"/>
            <w:r w:rsidRPr="00790831">
              <w:rPr>
                <w:rFonts w:ascii="Arial" w:hAnsi="Arial" w:cs="Arial"/>
                <w:sz w:val="20"/>
                <w:szCs w:val="20"/>
                <w:lang w:val="en-US"/>
              </w:rPr>
              <w:t>lub</w:t>
            </w:r>
            <w:proofErr w:type="spellEnd"/>
            <w:r w:rsidRPr="00790831">
              <w:rPr>
                <w:rFonts w:ascii="Arial" w:hAnsi="Arial" w:cs="Arial"/>
                <w:sz w:val="20"/>
                <w:szCs w:val="20"/>
                <w:lang w:val="en-US"/>
              </w:rPr>
              <w:t xml:space="preserve"> Active Directory</w:t>
            </w:r>
          </w:p>
          <w:p w14:paraId="2BA3F83A" w14:textId="77777777" w:rsidR="00790831" w:rsidRPr="00790831" w:rsidRDefault="00790831" w:rsidP="00790831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Arial" w:hAnsi="Arial" w:cs="Arial"/>
                <w:sz w:val="20"/>
                <w:szCs w:val="20"/>
              </w:rPr>
              <w:t xml:space="preserve">Tworzenie wielu kont administratorów </w:t>
            </w:r>
          </w:p>
          <w:p w14:paraId="4C769FE9" w14:textId="77777777" w:rsidR="00790831" w:rsidRPr="00790831" w:rsidRDefault="00790831" w:rsidP="00790831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Arial" w:hAnsi="Arial" w:cs="Arial"/>
                <w:sz w:val="20"/>
                <w:szCs w:val="20"/>
              </w:rPr>
              <w:t>Monitorowanie dowolnego urządzenia zasilania (UPS, PDU) zgodnego z protokołem SNMP.</w:t>
            </w:r>
          </w:p>
          <w:p w14:paraId="7DE19B7C" w14:textId="77777777" w:rsidR="00790831" w:rsidRPr="00790831" w:rsidRDefault="00790831" w:rsidP="00790831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Arial" w:hAnsi="Arial" w:cs="Arial"/>
                <w:sz w:val="20"/>
                <w:szCs w:val="20"/>
              </w:rPr>
              <w:t>Sterowanie gniazdami oraz podgląd parametrów pracy dla listew PDU,</w:t>
            </w:r>
          </w:p>
          <w:p w14:paraId="5316EF30" w14:textId="77777777" w:rsidR="00790831" w:rsidRPr="00790831" w:rsidRDefault="00790831" w:rsidP="00790831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Arial" w:hAnsi="Arial" w:cs="Arial"/>
                <w:sz w:val="20"/>
                <w:szCs w:val="20"/>
              </w:rPr>
              <w:t>Wizualizacja danych i parametrów urządzeń zasilania, danych z czujników środowiskowych z poziomu jednej konsoli</w:t>
            </w:r>
          </w:p>
          <w:p w14:paraId="31E2EA1E" w14:textId="77777777" w:rsidR="00790831" w:rsidRPr="00790831" w:rsidRDefault="00790831" w:rsidP="00790831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Arial" w:hAnsi="Arial" w:cs="Arial"/>
                <w:sz w:val="20"/>
                <w:szCs w:val="20"/>
              </w:rPr>
              <w:t>Alarmowanie na podstawie parametrów takich jak: nierównowaga międzyfazowe, napięcie wejściowe, napięcie wyjściowe, poziom baterii w UPS, obciążenie&lt; temperatura, wilgotność dla: całego środowiska, PDU, UPS, szaf IT</w:t>
            </w:r>
          </w:p>
          <w:p w14:paraId="693C4707" w14:textId="77777777" w:rsidR="00790831" w:rsidRPr="00790831" w:rsidRDefault="00790831" w:rsidP="00790831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Arial" w:hAnsi="Arial" w:cs="Arial"/>
                <w:sz w:val="20"/>
                <w:szCs w:val="20"/>
              </w:rPr>
              <w:t>Podgląd statusu maszyn wirtualnych z jednej konsoli</w:t>
            </w:r>
          </w:p>
          <w:p w14:paraId="487DD858" w14:textId="77777777" w:rsidR="00790831" w:rsidRPr="00790831" w:rsidRDefault="00790831" w:rsidP="00790831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Arial" w:hAnsi="Arial" w:cs="Arial"/>
                <w:sz w:val="20"/>
                <w:szCs w:val="20"/>
              </w:rPr>
              <w:t xml:space="preserve">Aktualizacja </w:t>
            </w:r>
            <w:proofErr w:type="spellStart"/>
            <w:r w:rsidRPr="00790831">
              <w:rPr>
                <w:rFonts w:ascii="Arial" w:hAnsi="Arial" w:cs="Arial"/>
                <w:sz w:val="20"/>
                <w:szCs w:val="20"/>
              </w:rPr>
              <w:t>firmware</w:t>
            </w:r>
            <w:proofErr w:type="spellEnd"/>
            <w:r w:rsidRPr="00790831">
              <w:rPr>
                <w:rFonts w:ascii="Arial" w:hAnsi="Arial" w:cs="Arial"/>
                <w:sz w:val="20"/>
                <w:szCs w:val="20"/>
              </w:rPr>
              <w:t xml:space="preserve"> dla UPS, PDU i kart sieciowych wbudowanych w UPS dla dedykowanych rozwiązań</w:t>
            </w:r>
          </w:p>
          <w:p w14:paraId="1EE18B07" w14:textId="77777777" w:rsidR="00790831" w:rsidRPr="00790831" w:rsidRDefault="00790831" w:rsidP="0079083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Arial" w:hAnsi="Arial" w:cs="Arial"/>
                <w:sz w:val="20"/>
                <w:szCs w:val="20"/>
              </w:rPr>
              <w:lastRenderedPageBreak/>
              <w:t>Powiadomienia w formie email i sms</w:t>
            </w:r>
          </w:p>
          <w:p w14:paraId="4D9F43F7" w14:textId="77777777" w:rsidR="00790831" w:rsidRPr="00790831" w:rsidRDefault="00790831" w:rsidP="00790831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14:paraId="71FF2BF3" w14:textId="77777777" w:rsidR="00790831" w:rsidRPr="00790831" w:rsidRDefault="00790831" w:rsidP="00790831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Arial" w:hAnsi="Arial" w:cs="Arial"/>
                <w:sz w:val="20"/>
                <w:szCs w:val="20"/>
              </w:rPr>
              <w:t xml:space="preserve">Tworzenie dynamicznych grup urządzeń fizycznych i wirtualnych w oparciu o nazwę, </w:t>
            </w:r>
            <w:proofErr w:type="spellStart"/>
            <w:r w:rsidRPr="00790831">
              <w:rPr>
                <w:rFonts w:ascii="Arial" w:hAnsi="Arial" w:cs="Arial"/>
                <w:sz w:val="20"/>
                <w:szCs w:val="20"/>
              </w:rPr>
              <w:t>tag</w:t>
            </w:r>
            <w:proofErr w:type="spellEnd"/>
            <w:r w:rsidRPr="00790831">
              <w:rPr>
                <w:rFonts w:ascii="Arial" w:hAnsi="Arial" w:cs="Arial"/>
                <w:sz w:val="20"/>
                <w:szCs w:val="20"/>
              </w:rPr>
              <w:t>, lokalizację, kontakt, adres sieciowy</w:t>
            </w:r>
          </w:p>
          <w:p w14:paraId="65460595" w14:textId="77777777" w:rsidR="00790831" w:rsidRPr="00790831" w:rsidRDefault="00790831" w:rsidP="00790831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Arial" w:hAnsi="Arial" w:cs="Arial"/>
                <w:sz w:val="20"/>
                <w:szCs w:val="20"/>
              </w:rPr>
              <w:t>Polityka automatyzacji budowana w pełni w centralnej konsoli zarządzającej</w:t>
            </w:r>
          </w:p>
          <w:p w14:paraId="4A510C28" w14:textId="77777777" w:rsidR="00790831" w:rsidRPr="00790831" w:rsidRDefault="00790831" w:rsidP="00790831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Arial" w:hAnsi="Arial" w:cs="Arial"/>
                <w:sz w:val="20"/>
                <w:szCs w:val="20"/>
              </w:rPr>
              <w:t>Budowanie polityk automatyzacji wyłączania/włączania/migrowania dla maszyn wirtualnych, bazując na parametrach UPS.</w:t>
            </w:r>
          </w:p>
          <w:p w14:paraId="224C2B02" w14:textId="77777777" w:rsidR="00790831" w:rsidRPr="00790831" w:rsidRDefault="00790831" w:rsidP="00790831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Arial" w:hAnsi="Arial" w:cs="Arial"/>
                <w:sz w:val="20"/>
                <w:szCs w:val="20"/>
              </w:rPr>
              <w:t>Możliwość budowania polityki automatyzacji w oparciu o parametry środowiskowe (temperatura, wilgotność)</w:t>
            </w:r>
          </w:p>
          <w:p w14:paraId="5F1AA259" w14:textId="77777777" w:rsidR="00790831" w:rsidRPr="00790831" w:rsidRDefault="00790831" w:rsidP="00790831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Arial" w:hAnsi="Arial" w:cs="Arial"/>
                <w:sz w:val="20"/>
                <w:szCs w:val="20"/>
              </w:rPr>
              <w:t xml:space="preserve">Budowanie polityki automatyzacji wykorzystując skrypty i komendy poprzez protokół SSH. </w:t>
            </w:r>
          </w:p>
          <w:p w14:paraId="1BD31A22" w14:textId="77777777" w:rsidR="00790831" w:rsidRPr="00790831" w:rsidRDefault="00790831" w:rsidP="00790831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Arial" w:hAnsi="Arial" w:cs="Arial"/>
                <w:sz w:val="20"/>
                <w:szCs w:val="20"/>
              </w:rPr>
              <w:t>Budowanie polityk automatyzacji dla klastrów serwerów</w:t>
            </w:r>
          </w:p>
          <w:p w14:paraId="0C9E501D" w14:textId="77777777" w:rsidR="00790831" w:rsidRPr="00790831" w:rsidRDefault="00790831" w:rsidP="00790831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Arial" w:hAnsi="Arial" w:cs="Arial"/>
                <w:sz w:val="20"/>
                <w:szCs w:val="20"/>
              </w:rPr>
              <w:t>Budowanie polityk automatyzacji dla systemów macierzy dyskowych i NAS</w:t>
            </w:r>
          </w:p>
          <w:p w14:paraId="30742022" w14:textId="77777777" w:rsidR="00790831" w:rsidRPr="00790831" w:rsidRDefault="00790831" w:rsidP="00790831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Arial" w:hAnsi="Arial" w:cs="Arial"/>
                <w:sz w:val="20"/>
                <w:szCs w:val="20"/>
              </w:rPr>
              <w:t>Implementowanie w polityce automatyzacji akcji w postaci opóźnień bazujących na czasie, poziomie naładowania baterii, czasie podtrzymania</w:t>
            </w:r>
          </w:p>
          <w:p w14:paraId="720189A5" w14:textId="77777777" w:rsidR="00790831" w:rsidRPr="00790831" w:rsidRDefault="00790831" w:rsidP="00790831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Arial" w:hAnsi="Arial" w:cs="Arial"/>
                <w:sz w:val="20"/>
                <w:szCs w:val="20"/>
              </w:rPr>
              <w:t>Każdorazowo przed wykonaniem akcji sprawdzanie warunku początkowego polityki automatyzacji, jeśli warunek nie jest spełniony to uruchomienie polityki cofania już wykonanej polityki automatyzacji.</w:t>
            </w:r>
          </w:p>
          <w:p w14:paraId="28B83A0E" w14:textId="400A8237" w:rsidR="00790831" w:rsidRPr="00790831" w:rsidRDefault="00790831" w:rsidP="00790831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Arial" w:hAnsi="Arial" w:cs="Arial"/>
                <w:sz w:val="20"/>
                <w:szCs w:val="20"/>
              </w:rPr>
              <w:t>Licencja do końca okresu trwania projekty “</w:t>
            </w:r>
            <w:proofErr w:type="spellStart"/>
            <w:r w:rsidRPr="00790831">
              <w:rPr>
                <w:rFonts w:ascii="Arial" w:hAnsi="Arial" w:cs="Arial"/>
                <w:sz w:val="20"/>
                <w:szCs w:val="20"/>
              </w:rPr>
              <w:t>Cyberbezpieczny</w:t>
            </w:r>
            <w:proofErr w:type="spellEnd"/>
            <w:r w:rsidRPr="00790831">
              <w:rPr>
                <w:rFonts w:ascii="Arial" w:hAnsi="Arial" w:cs="Arial"/>
                <w:sz w:val="20"/>
                <w:szCs w:val="20"/>
              </w:rPr>
              <w:t xml:space="preserve"> Samorząd”</w:t>
            </w:r>
          </w:p>
        </w:tc>
      </w:tr>
      <w:tr w:rsidR="00790831" w:rsidRPr="00377AF0" w14:paraId="3CC7C2F2" w14:textId="77777777" w:rsidTr="00265C53">
        <w:tc>
          <w:tcPr>
            <w:tcW w:w="1992" w:type="dxa"/>
            <w:shd w:val="clear" w:color="000000" w:fill="FFFFFF"/>
          </w:tcPr>
          <w:p w14:paraId="64BCFBC3" w14:textId="0D30AFBA" w:rsidR="00790831" w:rsidRPr="00790831" w:rsidRDefault="00790831" w:rsidP="007908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083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Zgodność z normami UE</w:t>
            </w:r>
          </w:p>
        </w:tc>
        <w:tc>
          <w:tcPr>
            <w:tcW w:w="7676" w:type="dxa"/>
            <w:shd w:val="clear" w:color="000000" w:fill="FFFFFF"/>
          </w:tcPr>
          <w:p w14:paraId="41135E27" w14:textId="1CD2A772" w:rsidR="00790831" w:rsidRPr="00790831" w:rsidRDefault="00790831" w:rsidP="00790831">
            <w:p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Arial" w:hAnsi="Arial" w:cs="Arial"/>
                <w:sz w:val="20"/>
                <w:szCs w:val="20"/>
              </w:rPr>
              <w:t>Deklaracja zgodności producenta</w:t>
            </w:r>
          </w:p>
        </w:tc>
      </w:tr>
      <w:tr w:rsidR="00790831" w:rsidRPr="00377AF0" w14:paraId="420DF175" w14:textId="77777777" w:rsidTr="00265C53">
        <w:tc>
          <w:tcPr>
            <w:tcW w:w="1992" w:type="dxa"/>
            <w:shd w:val="clear" w:color="000000" w:fill="FFFFFF"/>
          </w:tcPr>
          <w:p w14:paraId="33F99FF9" w14:textId="02F488D8" w:rsidR="00790831" w:rsidRPr="00790831" w:rsidRDefault="00790831" w:rsidP="007908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083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Dodatkowe </w:t>
            </w:r>
            <w:proofErr w:type="spellStart"/>
            <w:r w:rsidRPr="00790831">
              <w:rPr>
                <w:rFonts w:ascii="Arial" w:hAnsi="Arial" w:cs="Arial"/>
                <w:b/>
                <w:bCs/>
                <w:sz w:val="20"/>
                <w:szCs w:val="20"/>
              </w:rPr>
              <w:t>cetyfikaty</w:t>
            </w:r>
            <w:proofErr w:type="spellEnd"/>
          </w:p>
        </w:tc>
        <w:tc>
          <w:tcPr>
            <w:tcW w:w="7676" w:type="dxa"/>
            <w:shd w:val="clear" w:color="000000" w:fill="FFFFFF"/>
          </w:tcPr>
          <w:p w14:paraId="0A7ADB8B" w14:textId="20F63CC7" w:rsidR="00790831" w:rsidRPr="00790831" w:rsidRDefault="00790831" w:rsidP="00790831">
            <w:p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Arial" w:hAnsi="Arial" w:cs="Arial"/>
                <w:sz w:val="20"/>
                <w:szCs w:val="20"/>
              </w:rPr>
              <w:t>ISO9001 producenta urządzenia</w:t>
            </w:r>
            <w:r w:rsidRPr="00790831">
              <w:rPr>
                <w:rFonts w:ascii="Arial" w:eastAsiaTheme="minorEastAsia" w:hAnsi="Arial" w:cs="Arial"/>
                <w:sz w:val="20"/>
                <w:lang w:eastAsia="pl-PL"/>
              </w:rPr>
              <w:t xml:space="preserve"> </w:t>
            </w:r>
            <w:r w:rsidRPr="00790831">
              <w:rPr>
                <w:rFonts w:ascii="Arial" w:hAnsi="Arial" w:cs="Arial"/>
                <w:sz w:val="20"/>
                <w:szCs w:val="20"/>
              </w:rPr>
              <w:t xml:space="preserve">w zakresie projektowania, produkcji, sprzedaży i serwisu systemów zasilania gwarantowanego UPS, </w:t>
            </w:r>
            <w:r w:rsidRPr="00790831">
              <w:rPr>
                <w:rFonts w:ascii="Arial" w:hAnsi="Arial" w:cs="Arial"/>
                <w:sz w:val="20"/>
              </w:rPr>
              <w:t>Energy Technology List</w:t>
            </w:r>
          </w:p>
        </w:tc>
      </w:tr>
      <w:tr w:rsidR="00790831" w:rsidRPr="00377AF0" w14:paraId="79BFE1BB" w14:textId="77777777" w:rsidTr="00265C53">
        <w:tc>
          <w:tcPr>
            <w:tcW w:w="1992" w:type="dxa"/>
            <w:shd w:val="clear" w:color="000000" w:fill="FFFFFF"/>
          </w:tcPr>
          <w:p w14:paraId="70C23B4A" w14:textId="7E80F558" w:rsidR="00790831" w:rsidRPr="00790831" w:rsidRDefault="00790831" w:rsidP="007908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0831">
              <w:rPr>
                <w:rFonts w:ascii="Arial" w:hAnsi="Arial" w:cs="Arial"/>
                <w:b/>
                <w:bCs/>
                <w:sz w:val="20"/>
                <w:szCs w:val="20"/>
              </w:rPr>
              <w:t>Gwarancja producenta</w:t>
            </w:r>
          </w:p>
        </w:tc>
        <w:tc>
          <w:tcPr>
            <w:tcW w:w="7676" w:type="dxa"/>
            <w:shd w:val="clear" w:color="000000" w:fill="FFFFFF"/>
          </w:tcPr>
          <w:p w14:paraId="66698389" w14:textId="634B7CAD" w:rsidR="00790831" w:rsidRPr="00790831" w:rsidRDefault="00790831" w:rsidP="00790831">
            <w:pPr>
              <w:rPr>
                <w:rFonts w:ascii="Arial" w:hAnsi="Arial" w:cs="Arial"/>
                <w:sz w:val="20"/>
                <w:szCs w:val="20"/>
              </w:rPr>
            </w:pPr>
            <w:r w:rsidRPr="00790831">
              <w:rPr>
                <w:rFonts w:ascii="Arial" w:hAnsi="Arial" w:cs="Arial"/>
                <w:sz w:val="20"/>
                <w:szCs w:val="20"/>
              </w:rPr>
              <w:t>24 miesięcy na elektronikę, 24 miesiące na baterie - gwarancja będzie realizowana w miejscu pracy urządzenia (on-</w:t>
            </w:r>
            <w:proofErr w:type="spellStart"/>
            <w:r w:rsidRPr="00790831">
              <w:rPr>
                <w:rFonts w:ascii="Arial" w:hAnsi="Arial" w:cs="Arial"/>
                <w:sz w:val="20"/>
                <w:szCs w:val="20"/>
              </w:rPr>
              <w:t>site</w:t>
            </w:r>
            <w:proofErr w:type="spellEnd"/>
            <w:r w:rsidRPr="00790831">
              <w:rPr>
                <w:rFonts w:ascii="Arial" w:hAnsi="Arial" w:cs="Arial"/>
                <w:sz w:val="20"/>
                <w:szCs w:val="20"/>
              </w:rPr>
              <w:t>).</w:t>
            </w:r>
            <w:r w:rsidRPr="00790831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BD392D" w:rsidRPr="00377AF0" w14:paraId="46AE8C81" w14:textId="77777777" w:rsidTr="00265C53">
        <w:tc>
          <w:tcPr>
            <w:tcW w:w="1992" w:type="dxa"/>
            <w:shd w:val="clear" w:color="000000" w:fill="FFFFFF"/>
          </w:tcPr>
          <w:p w14:paraId="42FD6BDB" w14:textId="6C55C620" w:rsidR="00BD392D" w:rsidRPr="00BD392D" w:rsidRDefault="00BD392D" w:rsidP="00BD392D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5F4DED">
              <w:rPr>
                <w:rFonts w:ascii="Arial" w:hAnsi="Arial" w:cs="Arial"/>
                <w:b/>
                <w:bCs/>
                <w:sz w:val="20"/>
                <w:szCs w:val="20"/>
              </w:rPr>
              <w:t>Prace wdrożeniowe</w:t>
            </w:r>
          </w:p>
        </w:tc>
        <w:tc>
          <w:tcPr>
            <w:tcW w:w="7676" w:type="dxa"/>
            <w:shd w:val="clear" w:color="000000" w:fill="FFFFFF"/>
          </w:tcPr>
          <w:p w14:paraId="319E9CC2" w14:textId="3662FC27" w:rsidR="00BD392D" w:rsidRPr="005F4DED" w:rsidRDefault="00BD392D" w:rsidP="000D0FDA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5F4DED">
              <w:rPr>
                <w:rFonts w:ascii="Arial" w:hAnsi="Arial" w:cs="Arial"/>
                <w:sz w:val="20"/>
                <w:szCs w:val="20"/>
              </w:rPr>
              <w:t xml:space="preserve">Montaż urządzeń </w:t>
            </w:r>
            <w:r w:rsidR="0014201D" w:rsidRPr="005F4DED">
              <w:rPr>
                <w:rFonts w:ascii="Arial" w:hAnsi="Arial" w:cs="Arial"/>
                <w:sz w:val="20"/>
                <w:szCs w:val="20"/>
              </w:rPr>
              <w:t xml:space="preserve">w wyznaczonym miejscu w </w:t>
            </w:r>
            <w:r w:rsidRPr="005F4DED">
              <w:rPr>
                <w:rFonts w:ascii="Arial" w:hAnsi="Arial" w:cs="Arial"/>
                <w:sz w:val="20"/>
                <w:szCs w:val="20"/>
              </w:rPr>
              <w:t>serwerow</w:t>
            </w:r>
            <w:r w:rsidR="0014201D" w:rsidRPr="005F4DED">
              <w:rPr>
                <w:rFonts w:ascii="Arial" w:hAnsi="Arial" w:cs="Arial"/>
                <w:sz w:val="20"/>
                <w:szCs w:val="20"/>
              </w:rPr>
              <w:t>ni</w:t>
            </w:r>
            <w:r w:rsidRPr="005F4DE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CF07DF1" w14:textId="77777777" w:rsidR="00BD392D" w:rsidRPr="005F4DED" w:rsidRDefault="00BD392D" w:rsidP="000D0FDA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5F4DED">
              <w:rPr>
                <w:rFonts w:ascii="Arial" w:hAnsi="Arial" w:cs="Arial"/>
                <w:sz w:val="20"/>
                <w:szCs w:val="20"/>
              </w:rPr>
              <w:t>Podłączenie wejścia zasilania UPS.</w:t>
            </w:r>
          </w:p>
          <w:p w14:paraId="211C5A9F" w14:textId="50BD2AF5" w:rsidR="00BD392D" w:rsidRPr="005F4DED" w:rsidRDefault="00BD392D" w:rsidP="000D0FDA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5F4DED">
              <w:rPr>
                <w:rFonts w:ascii="Arial" w:hAnsi="Arial" w:cs="Arial"/>
                <w:sz w:val="20"/>
                <w:szCs w:val="20"/>
              </w:rPr>
              <w:t xml:space="preserve">Podłączenie </w:t>
            </w:r>
            <w:r w:rsidR="00487597">
              <w:rPr>
                <w:rFonts w:ascii="Arial" w:hAnsi="Arial" w:cs="Arial"/>
                <w:sz w:val="20"/>
                <w:szCs w:val="20"/>
              </w:rPr>
              <w:t>minimum trzech list</w:t>
            </w:r>
            <w:r w:rsidR="00A32AC7">
              <w:rPr>
                <w:rFonts w:ascii="Arial" w:hAnsi="Arial" w:cs="Arial"/>
                <w:sz w:val="20"/>
                <w:szCs w:val="20"/>
              </w:rPr>
              <w:t>e</w:t>
            </w:r>
            <w:r w:rsidR="00487597">
              <w:rPr>
                <w:rFonts w:ascii="Arial" w:hAnsi="Arial" w:cs="Arial"/>
                <w:sz w:val="20"/>
                <w:szCs w:val="20"/>
              </w:rPr>
              <w:t xml:space="preserve">w </w:t>
            </w:r>
            <w:proofErr w:type="spellStart"/>
            <w:r w:rsidR="00487597">
              <w:rPr>
                <w:rFonts w:ascii="Arial" w:hAnsi="Arial" w:cs="Arial"/>
                <w:sz w:val="20"/>
                <w:szCs w:val="20"/>
              </w:rPr>
              <w:t>rack</w:t>
            </w:r>
            <w:proofErr w:type="spellEnd"/>
            <w:r w:rsidR="00487597">
              <w:rPr>
                <w:rFonts w:ascii="Arial" w:hAnsi="Arial" w:cs="Arial"/>
                <w:sz w:val="20"/>
                <w:szCs w:val="20"/>
              </w:rPr>
              <w:t xml:space="preserve"> do szaf Zamawiającego</w:t>
            </w:r>
            <w:r w:rsidRPr="005F4DE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7CD57F5" w14:textId="77777777" w:rsidR="00BD392D" w:rsidRPr="005F4DED" w:rsidRDefault="00BD392D" w:rsidP="000D0FDA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5F4DED">
              <w:rPr>
                <w:rFonts w:ascii="Arial" w:hAnsi="Arial" w:cs="Arial"/>
                <w:sz w:val="20"/>
                <w:szCs w:val="20"/>
              </w:rPr>
              <w:t>Pierwsze uruchomienie i konfiguracja urządzeń.</w:t>
            </w:r>
          </w:p>
          <w:p w14:paraId="7BB435CE" w14:textId="77777777" w:rsidR="00BD392D" w:rsidRPr="005F4DED" w:rsidRDefault="00BD392D" w:rsidP="000D0FDA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5F4DED">
              <w:rPr>
                <w:rFonts w:ascii="Arial" w:hAnsi="Arial" w:cs="Arial"/>
                <w:sz w:val="20"/>
                <w:szCs w:val="20"/>
              </w:rPr>
              <w:t>Wykonawca wykona test działania (zanik zasilania / praca na baterii) oraz przekaże protokół uruchomienia.</w:t>
            </w:r>
          </w:p>
          <w:p w14:paraId="0F1F8142" w14:textId="4B811DF1" w:rsidR="00BD392D" w:rsidRPr="00BD392D" w:rsidRDefault="00BD392D" w:rsidP="00BD392D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F4DED">
              <w:rPr>
                <w:rFonts w:ascii="Arial" w:hAnsi="Arial" w:cs="Arial"/>
                <w:b/>
                <w:bCs/>
                <w:sz w:val="20"/>
                <w:szCs w:val="20"/>
              </w:rPr>
              <w:t>Prace wdrożeniowe muszą być wykonywane w siedzibie urzędu przy współpracy z obsługą informatyczną urzędu oraz przeszkolenie stanowiskowe z wdrożonych rozwiązań obsługi informatycznej urzędu.</w:t>
            </w:r>
          </w:p>
        </w:tc>
      </w:tr>
    </w:tbl>
    <w:p w14:paraId="12975BE5" w14:textId="1002E91E" w:rsidR="008D6604" w:rsidRPr="00377AF0" w:rsidRDefault="00F229CA" w:rsidP="005A74FC">
      <w:pPr>
        <w:rPr>
          <w:color w:val="000000" w:themeColor="text1"/>
        </w:rPr>
      </w:pPr>
      <w:r w:rsidRPr="00377AF0">
        <w:rPr>
          <w:color w:val="000000" w:themeColor="text1"/>
        </w:rPr>
        <w:t xml:space="preserve">Wszędzie, gdzie wskazano standardy, certyfikaty, parametry lub rozwiązania techniczne, dopuszcza się </w:t>
      </w:r>
      <w:r w:rsidRPr="00377AF0">
        <w:rPr>
          <w:b/>
          <w:bCs/>
          <w:color w:val="000000" w:themeColor="text1"/>
        </w:rPr>
        <w:t>rozwiązania równoważne</w:t>
      </w:r>
      <w:r w:rsidRPr="00377AF0">
        <w:rPr>
          <w:color w:val="000000" w:themeColor="text1"/>
        </w:rPr>
        <w:t xml:space="preserve">, o ile zapewniają </w:t>
      </w:r>
      <w:r w:rsidRPr="00377AF0">
        <w:rPr>
          <w:b/>
          <w:bCs/>
          <w:color w:val="000000" w:themeColor="text1"/>
        </w:rPr>
        <w:t>nie gorsze</w:t>
      </w:r>
      <w:r w:rsidRPr="00377AF0">
        <w:rPr>
          <w:color w:val="000000" w:themeColor="text1"/>
        </w:rPr>
        <w:t xml:space="preserve"> parametry funkcjonalne, wydajnościowe i bezpieczeństwa. Wykonawca zobowiązany jest wykazać równoważność poprzez dokumenty producenta (karty katalogowe, certyfikaty, raporty z badań)</w:t>
      </w:r>
      <w:r w:rsidR="00A71DA2" w:rsidRPr="00377AF0">
        <w:rPr>
          <w:color w:val="000000" w:themeColor="text1"/>
        </w:rPr>
        <w:t>.</w:t>
      </w:r>
    </w:p>
    <w:sectPr w:rsidR="008D6604" w:rsidRPr="00377AF0" w:rsidSect="00787EA6">
      <w:headerReference w:type="default" r:id="rId8"/>
      <w:footerReference w:type="default" r:id="rId9"/>
      <w:pgSz w:w="11906" w:h="16838"/>
      <w:pgMar w:top="0" w:right="851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5A8791" w14:textId="77777777" w:rsidR="00627BBD" w:rsidRPr="00377AF0" w:rsidRDefault="00627BBD" w:rsidP="00B446A9">
      <w:pPr>
        <w:spacing w:after="0" w:line="240" w:lineRule="auto"/>
      </w:pPr>
      <w:r w:rsidRPr="00377AF0">
        <w:separator/>
      </w:r>
    </w:p>
  </w:endnote>
  <w:endnote w:type="continuationSeparator" w:id="0">
    <w:p w14:paraId="0AE37999" w14:textId="77777777" w:rsidR="00627BBD" w:rsidRPr="00377AF0" w:rsidRDefault="00627BBD" w:rsidP="00B446A9">
      <w:pPr>
        <w:spacing w:after="0" w:line="240" w:lineRule="auto"/>
      </w:pPr>
      <w:r w:rsidRPr="00377AF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35809" w14:textId="298F198B" w:rsidR="00414870" w:rsidRPr="00377AF0" w:rsidRDefault="00414870">
    <w:pPr>
      <w:pStyle w:val="Stopka"/>
    </w:pPr>
    <w:r w:rsidRPr="00377AF0"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18CE65C4" wp14:editId="29666BAA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355FCE" w14:textId="77777777" w:rsidR="00627BBD" w:rsidRPr="00377AF0" w:rsidRDefault="00627BBD" w:rsidP="00B446A9">
      <w:pPr>
        <w:spacing w:after="0" w:line="240" w:lineRule="auto"/>
      </w:pPr>
      <w:r w:rsidRPr="00377AF0">
        <w:separator/>
      </w:r>
    </w:p>
  </w:footnote>
  <w:footnote w:type="continuationSeparator" w:id="0">
    <w:p w14:paraId="059388CB" w14:textId="77777777" w:rsidR="00627BBD" w:rsidRPr="00377AF0" w:rsidRDefault="00627BBD" w:rsidP="00B446A9">
      <w:pPr>
        <w:spacing w:after="0" w:line="240" w:lineRule="auto"/>
      </w:pPr>
      <w:r w:rsidRPr="00377AF0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E12A5F" w14:textId="179E1BD1" w:rsidR="00787EA6" w:rsidRPr="00377AF0" w:rsidRDefault="000A247F">
    <w:pPr>
      <w:pStyle w:val="Nagwek"/>
    </w:pPr>
    <w:r w:rsidRPr="00377AF0">
      <w:rPr>
        <w:noProof/>
        <w:lang w:eastAsia="pl-PL"/>
      </w:rPr>
      <w:drawing>
        <wp:anchor distT="0" distB="0" distL="114300" distR="114300" simplePos="0" relativeHeight="251664384" behindDoc="0" locked="0" layoutInCell="1" allowOverlap="1" wp14:anchorId="01C3AD0A" wp14:editId="4B3B8F9F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D4B1C" w:rsidRPr="00377AF0"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3AAC100B" wp14:editId="4BB2E280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6FDA" w:rsidRPr="00377AF0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EDA1FC5" wp14:editId="483163FF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B7794"/>
    <w:multiLevelType w:val="multilevel"/>
    <w:tmpl w:val="59A8E1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EE514B"/>
    <w:multiLevelType w:val="hybridMultilevel"/>
    <w:tmpl w:val="CBD67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167C0"/>
    <w:multiLevelType w:val="hybridMultilevel"/>
    <w:tmpl w:val="A710B060"/>
    <w:lvl w:ilvl="0" w:tplc="F7DEA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E3ECD"/>
    <w:multiLevelType w:val="hybridMultilevel"/>
    <w:tmpl w:val="EFB4746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8191B4D"/>
    <w:multiLevelType w:val="hybridMultilevel"/>
    <w:tmpl w:val="3A96F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74302"/>
    <w:multiLevelType w:val="hybridMultilevel"/>
    <w:tmpl w:val="E36E7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964E48"/>
    <w:multiLevelType w:val="hybridMultilevel"/>
    <w:tmpl w:val="E38271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E44868"/>
    <w:multiLevelType w:val="hybridMultilevel"/>
    <w:tmpl w:val="5CBAE886"/>
    <w:lvl w:ilvl="0" w:tplc="FFFFFFFF">
      <w:start w:val="1"/>
      <w:numFmt w:val="decimal"/>
      <w:lvlText w:val="%1."/>
      <w:lvlJc w:val="right"/>
      <w:pPr>
        <w:ind w:left="644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A2E6895"/>
    <w:multiLevelType w:val="hybridMultilevel"/>
    <w:tmpl w:val="26CCEB9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C9439A"/>
    <w:multiLevelType w:val="hybridMultilevel"/>
    <w:tmpl w:val="406A8460"/>
    <w:lvl w:ilvl="0" w:tplc="F2985E50">
      <w:start w:val="1"/>
      <w:numFmt w:val="decimal"/>
      <w:lvlText w:val="%1."/>
      <w:lvlJc w:val="left"/>
      <w:pPr>
        <w:ind w:left="828" w:hanging="416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pl-PL" w:bidi="pl-PL"/>
      </w:rPr>
    </w:lvl>
    <w:lvl w:ilvl="1" w:tplc="95C4E57E">
      <w:start w:val="1"/>
      <w:numFmt w:val="lowerLetter"/>
      <w:lvlText w:val="%2)"/>
      <w:lvlJc w:val="left"/>
      <w:pPr>
        <w:ind w:left="1138" w:hanging="178"/>
      </w:pPr>
      <w:rPr>
        <w:rFonts w:ascii="Arial" w:eastAsia="Arial" w:hAnsi="Arial" w:cs="Arial" w:hint="default"/>
        <w:spacing w:val="-6"/>
        <w:w w:val="99"/>
        <w:sz w:val="18"/>
        <w:szCs w:val="18"/>
        <w:lang w:val="pl-PL" w:eastAsia="pl-PL" w:bidi="pl-PL"/>
      </w:rPr>
    </w:lvl>
    <w:lvl w:ilvl="2" w:tplc="BC603B80">
      <w:numFmt w:val="bullet"/>
      <w:lvlText w:val="•"/>
      <w:lvlJc w:val="left"/>
      <w:pPr>
        <w:ind w:left="2187" w:hanging="178"/>
      </w:pPr>
      <w:rPr>
        <w:rFonts w:hint="default"/>
        <w:lang w:val="pl-PL" w:eastAsia="pl-PL" w:bidi="pl-PL"/>
      </w:rPr>
    </w:lvl>
    <w:lvl w:ilvl="3" w:tplc="11205B46">
      <w:numFmt w:val="bullet"/>
      <w:lvlText w:val="•"/>
      <w:lvlJc w:val="left"/>
      <w:pPr>
        <w:ind w:left="3234" w:hanging="178"/>
      </w:pPr>
      <w:rPr>
        <w:rFonts w:hint="default"/>
        <w:lang w:val="pl-PL" w:eastAsia="pl-PL" w:bidi="pl-PL"/>
      </w:rPr>
    </w:lvl>
    <w:lvl w:ilvl="4" w:tplc="FDCC09C4">
      <w:numFmt w:val="bullet"/>
      <w:lvlText w:val="•"/>
      <w:lvlJc w:val="left"/>
      <w:pPr>
        <w:ind w:left="4282" w:hanging="178"/>
      </w:pPr>
      <w:rPr>
        <w:rFonts w:hint="default"/>
        <w:lang w:val="pl-PL" w:eastAsia="pl-PL" w:bidi="pl-PL"/>
      </w:rPr>
    </w:lvl>
    <w:lvl w:ilvl="5" w:tplc="F4CA74AA">
      <w:numFmt w:val="bullet"/>
      <w:lvlText w:val="•"/>
      <w:lvlJc w:val="left"/>
      <w:pPr>
        <w:ind w:left="5329" w:hanging="178"/>
      </w:pPr>
      <w:rPr>
        <w:rFonts w:hint="default"/>
        <w:lang w:val="pl-PL" w:eastAsia="pl-PL" w:bidi="pl-PL"/>
      </w:rPr>
    </w:lvl>
    <w:lvl w:ilvl="6" w:tplc="39504296">
      <w:numFmt w:val="bullet"/>
      <w:lvlText w:val="•"/>
      <w:lvlJc w:val="left"/>
      <w:pPr>
        <w:ind w:left="6376" w:hanging="178"/>
      </w:pPr>
      <w:rPr>
        <w:rFonts w:hint="default"/>
        <w:lang w:val="pl-PL" w:eastAsia="pl-PL" w:bidi="pl-PL"/>
      </w:rPr>
    </w:lvl>
    <w:lvl w:ilvl="7" w:tplc="C1E05AF2">
      <w:numFmt w:val="bullet"/>
      <w:lvlText w:val="•"/>
      <w:lvlJc w:val="left"/>
      <w:pPr>
        <w:ind w:left="7424" w:hanging="178"/>
      </w:pPr>
      <w:rPr>
        <w:rFonts w:hint="default"/>
        <w:lang w:val="pl-PL" w:eastAsia="pl-PL" w:bidi="pl-PL"/>
      </w:rPr>
    </w:lvl>
    <w:lvl w:ilvl="8" w:tplc="64269A6C">
      <w:numFmt w:val="bullet"/>
      <w:lvlText w:val="•"/>
      <w:lvlJc w:val="left"/>
      <w:pPr>
        <w:ind w:left="8471" w:hanging="178"/>
      </w:pPr>
      <w:rPr>
        <w:rFonts w:hint="default"/>
        <w:lang w:val="pl-PL" w:eastAsia="pl-PL" w:bidi="pl-PL"/>
      </w:rPr>
    </w:lvl>
  </w:abstractNum>
  <w:abstractNum w:abstractNumId="10" w15:restartNumberingAfterBreak="0">
    <w:nsid w:val="34FE2E0E"/>
    <w:multiLevelType w:val="multilevel"/>
    <w:tmpl w:val="0EF2A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F1431F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43C4081B"/>
    <w:multiLevelType w:val="hybridMultilevel"/>
    <w:tmpl w:val="41B8ACEC"/>
    <w:lvl w:ilvl="0" w:tplc="F7DEA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76B7B"/>
    <w:multiLevelType w:val="hybridMultilevel"/>
    <w:tmpl w:val="223471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0161B0"/>
    <w:multiLevelType w:val="hybridMultilevel"/>
    <w:tmpl w:val="5CBAE886"/>
    <w:lvl w:ilvl="0" w:tplc="FFFFFFFF">
      <w:start w:val="1"/>
      <w:numFmt w:val="decimal"/>
      <w:lvlText w:val="%1."/>
      <w:lvlJc w:val="right"/>
      <w:pPr>
        <w:ind w:left="785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42B2068"/>
    <w:multiLevelType w:val="hybridMultilevel"/>
    <w:tmpl w:val="5CBAE886"/>
    <w:lvl w:ilvl="0" w:tplc="FFFFFFFF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B167B31"/>
    <w:multiLevelType w:val="hybridMultilevel"/>
    <w:tmpl w:val="D912290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180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A2F4E29A">
      <w:start w:val="1"/>
      <w:numFmt w:val="decimal"/>
      <w:lvlText w:val="%7."/>
      <w:lvlJc w:val="left"/>
      <w:pPr>
        <w:ind w:left="5607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6C106606"/>
    <w:multiLevelType w:val="hybridMultilevel"/>
    <w:tmpl w:val="26CCEB9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33872F0"/>
    <w:multiLevelType w:val="hybridMultilevel"/>
    <w:tmpl w:val="5CBAE886"/>
    <w:lvl w:ilvl="0" w:tplc="FFFFFFFF">
      <w:start w:val="1"/>
      <w:numFmt w:val="decimal"/>
      <w:lvlText w:val="%1."/>
      <w:lvlJc w:val="right"/>
      <w:pPr>
        <w:ind w:left="643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5B5745A"/>
    <w:multiLevelType w:val="hybridMultilevel"/>
    <w:tmpl w:val="D41A83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8BD5039"/>
    <w:multiLevelType w:val="hybridMultilevel"/>
    <w:tmpl w:val="E7C893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CDE23D4"/>
    <w:multiLevelType w:val="hybridMultilevel"/>
    <w:tmpl w:val="7AE4F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15450"/>
    <w:multiLevelType w:val="hybridMultilevel"/>
    <w:tmpl w:val="9E6AF7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</w:num>
  <w:num w:numId="3">
    <w:abstractNumId w:val="14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2"/>
  </w:num>
  <w:num w:numId="7">
    <w:abstractNumId w:val="21"/>
  </w:num>
  <w:num w:numId="8">
    <w:abstractNumId w:val="9"/>
  </w:num>
  <w:num w:numId="9">
    <w:abstractNumId w:val="2"/>
  </w:num>
  <w:num w:numId="10">
    <w:abstractNumId w:val="11"/>
  </w:num>
  <w:num w:numId="11">
    <w:abstractNumId w:val="20"/>
  </w:num>
  <w:num w:numId="12">
    <w:abstractNumId w:val="4"/>
  </w:num>
  <w:num w:numId="13">
    <w:abstractNumId w:val="0"/>
  </w:num>
  <w:num w:numId="14">
    <w:abstractNumId w:val="24"/>
  </w:num>
  <w:num w:numId="15">
    <w:abstractNumId w:val="15"/>
  </w:num>
  <w:num w:numId="16">
    <w:abstractNumId w:val="17"/>
  </w:num>
  <w:num w:numId="17">
    <w:abstractNumId w:val="23"/>
  </w:num>
  <w:num w:numId="18">
    <w:abstractNumId w:val="18"/>
  </w:num>
  <w:num w:numId="19">
    <w:abstractNumId w:val="3"/>
  </w:num>
  <w:num w:numId="20">
    <w:abstractNumId w:val="7"/>
  </w:num>
  <w:num w:numId="21">
    <w:abstractNumId w:val="12"/>
  </w:num>
  <w:num w:numId="22">
    <w:abstractNumId w:val="16"/>
  </w:num>
  <w:num w:numId="23">
    <w:abstractNumId w:val="10"/>
  </w:num>
  <w:num w:numId="24">
    <w:abstractNumId w:val="1"/>
  </w:num>
  <w:num w:numId="25">
    <w:abstractNumId w:val="5"/>
  </w:num>
  <w:num w:numId="26">
    <w:abstractNumId w:val="8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removePersonalInformation/>
  <w:removeDateAndTime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D5E"/>
    <w:rsid w:val="00000553"/>
    <w:rsid w:val="000043C4"/>
    <w:rsid w:val="00044A33"/>
    <w:rsid w:val="000572AC"/>
    <w:rsid w:val="00067A9D"/>
    <w:rsid w:val="00067E26"/>
    <w:rsid w:val="0007111E"/>
    <w:rsid w:val="00082E08"/>
    <w:rsid w:val="00087878"/>
    <w:rsid w:val="000A247F"/>
    <w:rsid w:val="000A4EE5"/>
    <w:rsid w:val="000B48BF"/>
    <w:rsid w:val="000C1F2F"/>
    <w:rsid w:val="000D0FDA"/>
    <w:rsid w:val="000E37CE"/>
    <w:rsid w:val="000F31F8"/>
    <w:rsid w:val="00110689"/>
    <w:rsid w:val="00127A59"/>
    <w:rsid w:val="00130D80"/>
    <w:rsid w:val="0014201D"/>
    <w:rsid w:val="001563ED"/>
    <w:rsid w:val="001814E7"/>
    <w:rsid w:val="0019393D"/>
    <w:rsid w:val="001974B6"/>
    <w:rsid w:val="001A0194"/>
    <w:rsid w:val="001A47DF"/>
    <w:rsid w:val="001A5AF1"/>
    <w:rsid w:val="001D5447"/>
    <w:rsid w:val="001E4FB4"/>
    <w:rsid w:val="001E6FDA"/>
    <w:rsid w:val="001F3364"/>
    <w:rsid w:val="00202680"/>
    <w:rsid w:val="002112A4"/>
    <w:rsid w:val="00215424"/>
    <w:rsid w:val="00217BE3"/>
    <w:rsid w:val="002217AE"/>
    <w:rsid w:val="002338F1"/>
    <w:rsid w:val="00236CFC"/>
    <w:rsid w:val="002521F8"/>
    <w:rsid w:val="00253968"/>
    <w:rsid w:val="002603C3"/>
    <w:rsid w:val="00260CD9"/>
    <w:rsid w:val="00264DBB"/>
    <w:rsid w:val="00265C53"/>
    <w:rsid w:val="00272CFD"/>
    <w:rsid w:val="002850DA"/>
    <w:rsid w:val="00285D8D"/>
    <w:rsid w:val="00290163"/>
    <w:rsid w:val="00290CEC"/>
    <w:rsid w:val="00294508"/>
    <w:rsid w:val="002B0553"/>
    <w:rsid w:val="002C2749"/>
    <w:rsid w:val="002D10C7"/>
    <w:rsid w:val="002D7090"/>
    <w:rsid w:val="002D72EB"/>
    <w:rsid w:val="002F3034"/>
    <w:rsid w:val="002F4772"/>
    <w:rsid w:val="002F4A7E"/>
    <w:rsid w:val="00312B5A"/>
    <w:rsid w:val="00320226"/>
    <w:rsid w:val="0032031C"/>
    <w:rsid w:val="0032348D"/>
    <w:rsid w:val="003322D3"/>
    <w:rsid w:val="00341AF7"/>
    <w:rsid w:val="00377AF0"/>
    <w:rsid w:val="00386035"/>
    <w:rsid w:val="003869D1"/>
    <w:rsid w:val="003974CB"/>
    <w:rsid w:val="003A0700"/>
    <w:rsid w:val="003A739B"/>
    <w:rsid w:val="003C12F4"/>
    <w:rsid w:val="003F299C"/>
    <w:rsid w:val="00402DE6"/>
    <w:rsid w:val="00414870"/>
    <w:rsid w:val="00415FCC"/>
    <w:rsid w:val="00424D89"/>
    <w:rsid w:val="00440E61"/>
    <w:rsid w:val="00455843"/>
    <w:rsid w:val="00470C79"/>
    <w:rsid w:val="004864D8"/>
    <w:rsid w:val="00487597"/>
    <w:rsid w:val="004D0A99"/>
    <w:rsid w:val="004D1557"/>
    <w:rsid w:val="004D51C9"/>
    <w:rsid w:val="004F2101"/>
    <w:rsid w:val="004F3C8A"/>
    <w:rsid w:val="0050139B"/>
    <w:rsid w:val="00505C52"/>
    <w:rsid w:val="00516F23"/>
    <w:rsid w:val="00583E09"/>
    <w:rsid w:val="00586B7B"/>
    <w:rsid w:val="005A4C34"/>
    <w:rsid w:val="005A53A6"/>
    <w:rsid w:val="005A713B"/>
    <w:rsid w:val="005A74FC"/>
    <w:rsid w:val="005C22EB"/>
    <w:rsid w:val="005E0E6B"/>
    <w:rsid w:val="005E2D59"/>
    <w:rsid w:val="005E33CA"/>
    <w:rsid w:val="005E4314"/>
    <w:rsid w:val="005E69DB"/>
    <w:rsid w:val="005F4DED"/>
    <w:rsid w:val="00614579"/>
    <w:rsid w:val="00626F2D"/>
    <w:rsid w:val="00627BBD"/>
    <w:rsid w:val="006414C1"/>
    <w:rsid w:val="00653A32"/>
    <w:rsid w:val="0068178F"/>
    <w:rsid w:val="006837F7"/>
    <w:rsid w:val="00685BBA"/>
    <w:rsid w:val="006A0BC3"/>
    <w:rsid w:val="006B3F3A"/>
    <w:rsid w:val="006C54E4"/>
    <w:rsid w:val="006E159A"/>
    <w:rsid w:val="006F0779"/>
    <w:rsid w:val="00707ADE"/>
    <w:rsid w:val="007407C9"/>
    <w:rsid w:val="00742C1E"/>
    <w:rsid w:val="00764E9A"/>
    <w:rsid w:val="00770BC4"/>
    <w:rsid w:val="00774103"/>
    <w:rsid w:val="00780F8D"/>
    <w:rsid w:val="00787EA6"/>
    <w:rsid w:val="00790831"/>
    <w:rsid w:val="007931C5"/>
    <w:rsid w:val="007A37BF"/>
    <w:rsid w:val="007B78E0"/>
    <w:rsid w:val="007C2B24"/>
    <w:rsid w:val="007C32D4"/>
    <w:rsid w:val="007C3722"/>
    <w:rsid w:val="007C74E4"/>
    <w:rsid w:val="007D1ABB"/>
    <w:rsid w:val="007D6BFC"/>
    <w:rsid w:val="007E233F"/>
    <w:rsid w:val="007E6280"/>
    <w:rsid w:val="007E647D"/>
    <w:rsid w:val="007F732C"/>
    <w:rsid w:val="008032AC"/>
    <w:rsid w:val="00846ADE"/>
    <w:rsid w:val="00882AC4"/>
    <w:rsid w:val="008A1323"/>
    <w:rsid w:val="008B5E45"/>
    <w:rsid w:val="008D07D6"/>
    <w:rsid w:val="008D6604"/>
    <w:rsid w:val="008D68B4"/>
    <w:rsid w:val="008F0F88"/>
    <w:rsid w:val="008F44A6"/>
    <w:rsid w:val="0090097C"/>
    <w:rsid w:val="00900CC6"/>
    <w:rsid w:val="0092486C"/>
    <w:rsid w:val="00937EBE"/>
    <w:rsid w:val="00953E1E"/>
    <w:rsid w:val="00955E74"/>
    <w:rsid w:val="00960243"/>
    <w:rsid w:val="00961DF6"/>
    <w:rsid w:val="00974F67"/>
    <w:rsid w:val="00991146"/>
    <w:rsid w:val="00993B75"/>
    <w:rsid w:val="009A3F58"/>
    <w:rsid w:val="009B3679"/>
    <w:rsid w:val="009B6AD3"/>
    <w:rsid w:val="009C18CC"/>
    <w:rsid w:val="009C2C0F"/>
    <w:rsid w:val="009C44E7"/>
    <w:rsid w:val="009D30AD"/>
    <w:rsid w:val="009E6DAD"/>
    <w:rsid w:val="00A146BD"/>
    <w:rsid w:val="00A244C3"/>
    <w:rsid w:val="00A32AC7"/>
    <w:rsid w:val="00A51472"/>
    <w:rsid w:val="00A53B59"/>
    <w:rsid w:val="00A53E4F"/>
    <w:rsid w:val="00A71DA2"/>
    <w:rsid w:val="00A84A26"/>
    <w:rsid w:val="00A921FE"/>
    <w:rsid w:val="00AD1D5E"/>
    <w:rsid w:val="00AD1F0A"/>
    <w:rsid w:val="00AD47A8"/>
    <w:rsid w:val="00AE46CE"/>
    <w:rsid w:val="00AF1E68"/>
    <w:rsid w:val="00B24AD4"/>
    <w:rsid w:val="00B31179"/>
    <w:rsid w:val="00B360FC"/>
    <w:rsid w:val="00B446A9"/>
    <w:rsid w:val="00B704CE"/>
    <w:rsid w:val="00B80D4C"/>
    <w:rsid w:val="00B8199A"/>
    <w:rsid w:val="00B82538"/>
    <w:rsid w:val="00B86386"/>
    <w:rsid w:val="00B95500"/>
    <w:rsid w:val="00BB43D4"/>
    <w:rsid w:val="00BC2A61"/>
    <w:rsid w:val="00BC3D55"/>
    <w:rsid w:val="00BD392D"/>
    <w:rsid w:val="00BD74AE"/>
    <w:rsid w:val="00BE0F28"/>
    <w:rsid w:val="00BF00DC"/>
    <w:rsid w:val="00BF13AD"/>
    <w:rsid w:val="00C10B0C"/>
    <w:rsid w:val="00C145A9"/>
    <w:rsid w:val="00C20C82"/>
    <w:rsid w:val="00C34DDB"/>
    <w:rsid w:val="00C534B1"/>
    <w:rsid w:val="00C57768"/>
    <w:rsid w:val="00C62D04"/>
    <w:rsid w:val="00C9117D"/>
    <w:rsid w:val="00CA3D93"/>
    <w:rsid w:val="00CB20EE"/>
    <w:rsid w:val="00CC1780"/>
    <w:rsid w:val="00CC4F00"/>
    <w:rsid w:val="00CD22CB"/>
    <w:rsid w:val="00CD3778"/>
    <w:rsid w:val="00CD5204"/>
    <w:rsid w:val="00CD6AA9"/>
    <w:rsid w:val="00CE5D25"/>
    <w:rsid w:val="00CF206F"/>
    <w:rsid w:val="00D05850"/>
    <w:rsid w:val="00D17447"/>
    <w:rsid w:val="00D26807"/>
    <w:rsid w:val="00D54E17"/>
    <w:rsid w:val="00D552C1"/>
    <w:rsid w:val="00D5785E"/>
    <w:rsid w:val="00D62A09"/>
    <w:rsid w:val="00D65EE1"/>
    <w:rsid w:val="00D729B1"/>
    <w:rsid w:val="00D82A41"/>
    <w:rsid w:val="00D86694"/>
    <w:rsid w:val="00D930F5"/>
    <w:rsid w:val="00D931D2"/>
    <w:rsid w:val="00DB4372"/>
    <w:rsid w:val="00DB5D18"/>
    <w:rsid w:val="00DC3BDF"/>
    <w:rsid w:val="00DD6597"/>
    <w:rsid w:val="00DE080A"/>
    <w:rsid w:val="00DF3336"/>
    <w:rsid w:val="00E0469A"/>
    <w:rsid w:val="00E12BC6"/>
    <w:rsid w:val="00E44048"/>
    <w:rsid w:val="00E50AF0"/>
    <w:rsid w:val="00E745C4"/>
    <w:rsid w:val="00E82651"/>
    <w:rsid w:val="00E85CB4"/>
    <w:rsid w:val="00E96108"/>
    <w:rsid w:val="00EC08B9"/>
    <w:rsid w:val="00ED687F"/>
    <w:rsid w:val="00EE329B"/>
    <w:rsid w:val="00F128A7"/>
    <w:rsid w:val="00F229CA"/>
    <w:rsid w:val="00F63853"/>
    <w:rsid w:val="00F678FB"/>
    <w:rsid w:val="00F73967"/>
    <w:rsid w:val="00F8495D"/>
    <w:rsid w:val="00FA3418"/>
    <w:rsid w:val="00FA3C40"/>
    <w:rsid w:val="00FA730C"/>
    <w:rsid w:val="00FB13E1"/>
    <w:rsid w:val="00FC24C0"/>
    <w:rsid w:val="00FC6525"/>
    <w:rsid w:val="00FD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5C24F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6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6A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46ADE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7E628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E6280"/>
    <w:rPr>
      <w:rFonts w:ascii="Arial" w:eastAsia="Arial" w:hAnsi="Arial" w:cs="Arial"/>
      <w:sz w:val="20"/>
      <w:szCs w:val="20"/>
      <w:lang w:eastAsia="pl-PL" w:bidi="pl-PL"/>
    </w:rPr>
  </w:style>
  <w:style w:type="paragraph" w:styleId="Bezodstpw">
    <w:name w:val="No Spacing"/>
    <w:uiPriority w:val="1"/>
    <w:qFormat/>
    <w:rsid w:val="00A146BD"/>
    <w:pPr>
      <w:spacing w:after="0" w:line="240" w:lineRule="auto"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974B6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02DE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02DE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5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61BC79-8FF1-4CC3-A640-9AAB7FBB0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1674</Words>
  <Characters>10044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2026-02-02T13:57:00Z</dcterms:created>
  <dcterms:modified xsi:type="dcterms:W3CDTF">2026-02-02T14:08:00Z</dcterms:modified>
</cp:coreProperties>
</file>